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207E" w14:textId="1DB2DC95" w:rsidR="00975A4B" w:rsidRPr="00940405" w:rsidRDefault="00975A4B">
      <w:pPr>
        <w:rPr>
          <w:rFonts w:ascii="Arial" w:hAnsi="Arial" w:cs="Arial"/>
          <w:sz w:val="32"/>
          <w:szCs w:val="32"/>
        </w:rPr>
      </w:pPr>
    </w:p>
    <w:p w14:paraId="2F50199E" w14:textId="167489B4" w:rsidR="0010083A" w:rsidRPr="00D726D4" w:rsidRDefault="0078278D" w:rsidP="0010083A">
      <w:pPr>
        <w:rPr>
          <w:rFonts w:ascii="Arial" w:hAnsi="Arial" w:cs="Arial"/>
          <w:color w:val="525556"/>
          <w:sz w:val="24"/>
          <w:szCs w:val="32"/>
          <w:lang w:val="en-GB"/>
        </w:rPr>
      </w:pPr>
      <w:bookmarkStart w:id="0" w:name="_Hlk156396211"/>
      <w:r w:rsidRPr="00D726D4">
        <w:rPr>
          <w:rFonts w:ascii="Arial" w:hAnsi="Arial" w:cs="Arial"/>
          <w:color w:val="525556"/>
          <w:sz w:val="52"/>
          <w:szCs w:val="32"/>
          <w:lang w:val="en-GB"/>
        </w:rPr>
        <w:t>News</w:t>
      </w:r>
      <w:r w:rsidR="0010083A" w:rsidRPr="00D726D4">
        <w:rPr>
          <w:rFonts w:ascii="Arial" w:hAnsi="Arial" w:cs="Arial"/>
          <w:color w:val="525556"/>
          <w:sz w:val="48"/>
          <w:szCs w:val="28"/>
          <w:lang w:val="en-GB"/>
        </w:rPr>
        <w:br/>
      </w:r>
      <w:r w:rsidR="00F643E6" w:rsidRPr="00D726D4">
        <w:rPr>
          <w:rFonts w:ascii="Arial" w:hAnsi="Arial" w:cs="Arial"/>
          <w:color w:val="525556"/>
          <w:sz w:val="24"/>
          <w:szCs w:val="32"/>
          <w:lang w:val="en-GB"/>
        </w:rPr>
        <w:t>07 Februar</w:t>
      </w:r>
      <w:r w:rsidR="000E0820">
        <w:rPr>
          <w:rFonts w:ascii="Arial" w:hAnsi="Arial" w:cs="Arial"/>
          <w:color w:val="525556"/>
          <w:sz w:val="24"/>
          <w:szCs w:val="32"/>
          <w:lang w:val="en-GB"/>
        </w:rPr>
        <w:t>y</w:t>
      </w:r>
      <w:r w:rsidR="0010083A" w:rsidRPr="00D726D4">
        <w:rPr>
          <w:rFonts w:ascii="Arial" w:hAnsi="Arial" w:cs="Arial"/>
          <w:color w:val="525556"/>
          <w:sz w:val="24"/>
          <w:szCs w:val="32"/>
          <w:lang w:val="en-GB"/>
        </w:rPr>
        <w:t xml:space="preserve"> 2024</w:t>
      </w:r>
      <w:r w:rsidR="0010083A" w:rsidRPr="00D726D4">
        <w:rPr>
          <w:rFonts w:ascii="Arial" w:hAnsi="Arial" w:cs="Arial"/>
          <w:color w:val="525556"/>
          <w:sz w:val="24"/>
          <w:szCs w:val="32"/>
          <w:lang w:val="en-GB"/>
        </w:rPr>
        <w:tab/>
      </w:r>
    </w:p>
    <w:p w14:paraId="2EF38336" w14:textId="566B9DD9" w:rsidR="0010083A" w:rsidRPr="00D726D4" w:rsidRDefault="0010083A" w:rsidP="0010083A">
      <w:pPr>
        <w:rPr>
          <w:rFonts w:ascii="Arial" w:hAnsi="Arial" w:cs="Arial"/>
          <w:szCs w:val="24"/>
          <w:lang w:val="en-GB"/>
        </w:rPr>
      </w:pPr>
    </w:p>
    <w:p w14:paraId="315A6A68" w14:textId="4F0AD8E5" w:rsidR="0010083A" w:rsidRPr="00614A4A" w:rsidRDefault="00614A4A" w:rsidP="00614A4A">
      <w:pPr>
        <w:rPr>
          <w:rFonts w:ascii="Arial" w:hAnsi="Arial" w:cs="Arial"/>
          <w:b/>
          <w:bCs/>
          <w:color w:val="525556"/>
          <w:sz w:val="20"/>
          <w:szCs w:val="20"/>
        </w:rPr>
      </w:pPr>
      <w:r>
        <w:rPr>
          <w:rFonts w:ascii="Arial" w:hAnsi="Arial" w:cs="Arial"/>
          <w:b/>
          <w:bCs/>
          <w:noProof/>
          <w:color w:val="525556"/>
          <w:sz w:val="20"/>
          <w:szCs w:val="20"/>
          <w:lang w:eastAsia="de-AT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9FFC6" wp14:editId="24CC0210">
                <wp:simplePos x="0" y="0"/>
                <wp:positionH relativeFrom="column">
                  <wp:posOffset>-11430</wp:posOffset>
                </wp:positionH>
                <wp:positionV relativeFrom="paragraph">
                  <wp:posOffset>1217295</wp:posOffset>
                </wp:positionV>
                <wp:extent cx="1104900" cy="0"/>
                <wp:effectExtent l="0" t="0" r="0" b="0"/>
                <wp:wrapNone/>
                <wp:docPr id="28579066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4AF11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95.85pt" to="86.1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" strokecolor="#d8d8d8 [2732]"/>
            </w:pict>
          </mc:Fallback>
        </mc:AlternateContent>
      </w:r>
      <w:r w:rsidRPr="002E5581">
        <w:rPr>
          <w:rFonts w:ascii="Arial" w:hAnsi="Arial" w:cs="Arial"/>
          <w:b/>
          <w:bCs/>
          <w:color w:val="525556"/>
          <w:sz w:val="20"/>
          <w:szCs w:val="20"/>
          <w:lang w:val="en-GB"/>
        </w:rPr>
        <w:t>RegioData Research GmbH</w:t>
      </w:r>
      <w:r w:rsidRPr="002E5581">
        <w:rPr>
          <w:rFonts w:ascii="Arial" w:hAnsi="Arial" w:cs="Arial"/>
          <w:b/>
          <w:bCs/>
          <w:color w:val="525556"/>
          <w:sz w:val="20"/>
          <w:szCs w:val="20"/>
          <w:lang w:val="en-GB"/>
        </w:rPr>
        <w:br/>
        <w:t>Amela Salihovic, M.A.</w:t>
      </w:r>
      <w:r w:rsidRPr="002E5581">
        <w:rPr>
          <w:rFonts w:ascii="Arial" w:hAnsi="Arial" w:cs="Arial"/>
          <w:b/>
          <w:bCs/>
          <w:color w:val="525556"/>
          <w:sz w:val="20"/>
          <w:szCs w:val="20"/>
          <w:lang w:val="en-GB"/>
        </w:rPr>
        <w:br/>
      </w:r>
      <w:r w:rsidRPr="002E5581">
        <w:rPr>
          <w:rFonts w:ascii="Arial" w:hAnsi="Arial" w:cs="Arial"/>
          <w:color w:val="525556"/>
          <w:sz w:val="20"/>
          <w:szCs w:val="20"/>
          <w:lang w:val="en-GB"/>
        </w:rPr>
        <w:br/>
      </w:r>
      <w:proofErr w:type="spellStart"/>
      <w:r w:rsidRPr="00071E3B">
        <w:rPr>
          <w:rFonts w:ascii="Arial" w:hAnsi="Arial" w:cs="Arial"/>
          <w:color w:val="525556"/>
          <w:sz w:val="20"/>
          <w:szCs w:val="20"/>
        </w:rPr>
        <w:t>Theobaldgasse</w:t>
      </w:r>
      <w:proofErr w:type="spellEnd"/>
      <w:r w:rsidRPr="00071E3B">
        <w:rPr>
          <w:rFonts w:ascii="Arial" w:hAnsi="Arial" w:cs="Arial"/>
          <w:color w:val="525556"/>
          <w:sz w:val="20"/>
          <w:szCs w:val="20"/>
        </w:rPr>
        <w:t xml:space="preserve"> 8 | 1060 </w:t>
      </w:r>
      <w:r w:rsidR="000E0820">
        <w:rPr>
          <w:rFonts w:ascii="Arial" w:hAnsi="Arial" w:cs="Arial"/>
          <w:color w:val="525556"/>
          <w:sz w:val="20"/>
          <w:szCs w:val="20"/>
        </w:rPr>
        <w:t>Vienna</w:t>
      </w:r>
      <w:r w:rsidRPr="00071E3B">
        <w:rPr>
          <w:rFonts w:ascii="Arial" w:hAnsi="Arial" w:cs="Arial"/>
          <w:color w:val="525556"/>
          <w:sz w:val="20"/>
          <w:szCs w:val="20"/>
        </w:rPr>
        <w:br/>
        <w:t>+43 1 585 76 27-50</w:t>
      </w:r>
      <w:r w:rsidRPr="00071E3B">
        <w:rPr>
          <w:rFonts w:ascii="Arial" w:hAnsi="Arial" w:cs="Arial"/>
          <w:color w:val="525556"/>
          <w:sz w:val="20"/>
          <w:szCs w:val="20"/>
        </w:rPr>
        <w:br/>
      </w:r>
      <w:hyperlink r:id="rId8" w:history="1">
        <w:r w:rsidRPr="00071E3B">
          <w:rPr>
            <w:rFonts w:ascii="Arial" w:hAnsi="Arial" w:cs="Arial"/>
            <w:color w:val="525556"/>
            <w:sz w:val="20"/>
            <w:szCs w:val="20"/>
          </w:rPr>
          <w:t>a.salihovic@regiodata.eu</w:t>
        </w:r>
      </w:hyperlink>
      <w:r w:rsidRPr="00071E3B">
        <w:rPr>
          <w:rFonts w:ascii="Arial" w:hAnsi="Arial" w:cs="Arial"/>
          <w:color w:val="525556"/>
          <w:sz w:val="20"/>
          <w:szCs w:val="20"/>
        </w:rPr>
        <w:br/>
        <w:t>www.regiodata.eu</w:t>
      </w:r>
    </w:p>
    <w:p w14:paraId="74B0DA77" w14:textId="77777777" w:rsidR="0010083A" w:rsidRDefault="0010083A" w:rsidP="0010083A">
      <w:pPr>
        <w:rPr>
          <w:rFonts w:ascii="Arial" w:hAnsi="Arial" w:cs="Arial"/>
          <w:b/>
          <w:sz w:val="24"/>
          <w:szCs w:val="24"/>
        </w:rPr>
      </w:pPr>
    </w:p>
    <w:p w14:paraId="3FB9FA65" w14:textId="52C26419" w:rsidR="0010083A" w:rsidRPr="005D66DF" w:rsidRDefault="0078278D" w:rsidP="0010083A">
      <w:pPr>
        <w:rPr>
          <w:rFonts w:ascii="Arial" w:hAnsi="Arial" w:cs="Arial"/>
          <w:b/>
          <w:sz w:val="24"/>
          <w:szCs w:val="24"/>
        </w:rPr>
      </w:pPr>
      <w:r w:rsidRPr="005D66DF">
        <w:rPr>
          <w:rFonts w:ascii="Arial" w:hAnsi="Arial" w:cs="Arial"/>
          <w:bCs/>
          <w:sz w:val="24"/>
          <w:szCs w:val="24"/>
        </w:rPr>
        <w:t>REGIODATA–ANALYS</w:t>
      </w:r>
      <w:r w:rsidR="00A007BF">
        <w:rPr>
          <w:rFonts w:ascii="Arial" w:hAnsi="Arial" w:cs="Arial"/>
          <w:bCs/>
          <w:sz w:val="24"/>
          <w:szCs w:val="24"/>
        </w:rPr>
        <w:t>IS</w:t>
      </w:r>
      <w:r w:rsidRPr="005D66DF">
        <w:rPr>
          <w:rFonts w:ascii="Arial" w:hAnsi="Arial" w:cs="Arial"/>
          <w:bCs/>
          <w:sz w:val="24"/>
          <w:szCs w:val="24"/>
        </w:rPr>
        <w:t>:</w:t>
      </w:r>
      <w:r w:rsidR="0010083A" w:rsidRPr="005D66DF">
        <w:rPr>
          <w:rFonts w:ascii="Arial" w:hAnsi="Arial" w:cs="Arial"/>
          <w:b/>
          <w:sz w:val="24"/>
          <w:szCs w:val="24"/>
        </w:rPr>
        <w:t xml:space="preserve"> </w:t>
      </w:r>
      <w:r w:rsidR="00A007BF" w:rsidRPr="00A007BF">
        <w:rPr>
          <w:rFonts w:ascii="Arial" w:hAnsi="Arial" w:cs="Arial"/>
          <w:b/>
          <w:sz w:val="24"/>
          <w:szCs w:val="24"/>
        </w:rPr>
        <w:t>RETAIL RENTS ARE RISING SIGNIFICANTLY SLOWER THAN INFLATION</w:t>
      </w:r>
    </w:p>
    <w:p w14:paraId="6A47E3E0" w14:textId="77777777" w:rsidR="0010083A" w:rsidRDefault="0010083A" w:rsidP="0010083A">
      <w:pPr>
        <w:spacing w:after="100" w:line="240" w:lineRule="auto"/>
        <w:jc w:val="both"/>
        <w:rPr>
          <w:rFonts w:ascii="Arial" w:hAnsi="Arial" w:cs="Arial"/>
          <w:bCs/>
          <w:sz w:val="24"/>
          <w:szCs w:val="20"/>
          <w:highlight w:val="yellow"/>
          <w:lang w:val="de-DE"/>
        </w:rPr>
      </w:pPr>
    </w:p>
    <w:bookmarkEnd w:id="0"/>
    <w:p w14:paraId="66123E9A" w14:textId="2CC9F0FC" w:rsidR="00A007BF" w:rsidRDefault="008C7714" w:rsidP="00A007B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>
        <w:rPr>
          <w:rFonts w:ascii="Arial" w:hAnsi="Arial" w:cs="Arial"/>
          <w:bCs/>
          <w:noProof/>
          <w:sz w:val="20"/>
          <w:szCs w:val="24"/>
          <w:lang w:val="de-DE"/>
          <w14:ligatures w14:val="standardContextual"/>
        </w:rPr>
        <w:drawing>
          <wp:inline distT="0" distB="0" distL="0" distR="0" wp14:anchorId="57378F46" wp14:editId="7416B944">
            <wp:extent cx="5219700" cy="2936240"/>
            <wp:effectExtent l="19050" t="19050" r="19050" b="16510"/>
            <wp:docPr id="238024003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024003" name="Grafik 1" descr="Ein Bild, das Text, Screenshot, Schrift, Zahl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9362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E6AD914" w14:textId="77777777" w:rsidR="008C7714" w:rsidRPr="00A007BF" w:rsidRDefault="008C7714" w:rsidP="00A007B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341DC411" w14:textId="77777777" w:rsidR="00A007BF" w:rsidRPr="00A007BF" w:rsidRDefault="00A007BF" w:rsidP="00A007B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RegioData Research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annually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examines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approximately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1,500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existing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lease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agreements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from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companies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in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retail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and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retail-related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sectors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. This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unique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objective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, and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independent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survey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provides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a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detailed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insight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into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current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status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and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development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of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rent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levels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for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commercial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areas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industries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, and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floor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sizes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>.</w:t>
      </w:r>
    </w:p>
    <w:p w14:paraId="74F784F5" w14:textId="77777777" w:rsidR="00A007BF" w:rsidRPr="00A007BF" w:rsidRDefault="00A007BF" w:rsidP="00A007B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2C3683E8" w14:textId="77777777" w:rsidR="00A007BF" w:rsidRDefault="00A007BF" w:rsidP="00A007B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3CC3758D" w14:textId="77777777" w:rsidR="00A007BF" w:rsidRDefault="00A007BF" w:rsidP="00A007B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14C14DA2" w14:textId="4AA9ADDD" w:rsidR="00A007BF" w:rsidRPr="00A007BF" w:rsidRDefault="00A007BF" w:rsidP="00A007B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This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year's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analysis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reveals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that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while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rent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level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of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analyzed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contracts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has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increased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since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2019,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it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has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not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increased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to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same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extent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inflation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.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Although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indexation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was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agreed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upon in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most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cases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new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leases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on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average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achieved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rents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approximately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10-12%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lower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, and in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some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cases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reductions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were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granted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for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existing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contracts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.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Approximately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20%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of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all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retail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and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gastronomy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tenants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negotiated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rent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reductions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with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their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landlords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during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COVID-19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pandemic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. In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many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cases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, not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only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a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temporary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but also a permanent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reduction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was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achieved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often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with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a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longer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waiver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of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termination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compensation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>.</w:t>
      </w:r>
    </w:p>
    <w:p w14:paraId="6AE09C90" w14:textId="3AB8C748" w:rsidR="00A007BF" w:rsidRPr="00A007BF" w:rsidRDefault="00A007BF" w:rsidP="00A007B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The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analysis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of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retail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rents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in Austria 2024 (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based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on 1,500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existing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lease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agreements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)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shows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that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clothing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retailers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in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Vienna's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city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center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pay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highest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rents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up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to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€350/m² (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net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excluding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additional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costs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)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for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areas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between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100 and 300 m².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Bakeries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at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major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train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stations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follow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with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nearly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€200/m². The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lowest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rent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levels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averaging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€15/m²,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are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found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in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district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capitals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and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small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retail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parks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.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For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same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size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and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location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clothing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retailers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and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sports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goods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retailers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pay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highest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rents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while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electronics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retailers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pay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lowest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>.</w:t>
      </w:r>
    </w:p>
    <w:p w14:paraId="46342B98" w14:textId="77777777" w:rsidR="00A007BF" w:rsidRDefault="00A007BF" w:rsidP="00A007B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Particularly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significant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are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rent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variations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in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shopping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malls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with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regional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significance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. The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analyzed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contracts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exhibit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an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impressive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range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from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€0/m²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to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€181/m².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Although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number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of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companies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paying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no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net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rent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has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slightly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increased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share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of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these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companies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is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less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than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0.5%. These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companies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are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either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insolvent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or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play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such a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crucial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role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in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attracting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foot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traffic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for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center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operator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that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eviction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is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A007BF">
        <w:rPr>
          <w:rFonts w:ascii="Arial" w:hAnsi="Arial" w:cs="Arial"/>
          <w:bCs/>
          <w:sz w:val="20"/>
          <w:szCs w:val="24"/>
          <w:lang w:val="de-DE"/>
        </w:rPr>
        <w:t>waived</w:t>
      </w:r>
      <w:proofErr w:type="spellEnd"/>
      <w:r w:rsidRPr="00A007BF">
        <w:rPr>
          <w:rFonts w:ascii="Arial" w:hAnsi="Arial" w:cs="Arial"/>
          <w:bCs/>
          <w:sz w:val="20"/>
          <w:szCs w:val="24"/>
          <w:lang w:val="de-DE"/>
        </w:rPr>
        <w:t>.</w:t>
      </w:r>
      <w:r>
        <w:rPr>
          <w:rFonts w:ascii="Arial" w:hAnsi="Arial" w:cs="Arial"/>
          <w:bCs/>
          <w:sz w:val="20"/>
          <w:szCs w:val="24"/>
          <w:lang w:val="de-DE"/>
        </w:rPr>
        <w:t xml:space="preserve"> </w:t>
      </w:r>
    </w:p>
    <w:p w14:paraId="552B8460" w14:textId="7EACEA69" w:rsidR="00D27A72" w:rsidRPr="00D27A72" w:rsidRDefault="00D27A72" w:rsidP="00D27A72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In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conclusion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there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is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a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slight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decrease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in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proportion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of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newly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concluded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lease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agreements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with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turnover-dependent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rents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. The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electrical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>/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electronics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retail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sector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(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including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telecommunications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)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pays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highest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turnover-dependent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rents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up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to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17%,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while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hardware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stores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and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pharmacies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generally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do not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enter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into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such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agreements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>.</w:t>
      </w:r>
    </w:p>
    <w:p w14:paraId="5DEFB1DF" w14:textId="01824C11" w:rsidR="005D66DF" w:rsidRDefault="00D27A72" w:rsidP="00D27A72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The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data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clearly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show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that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rental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prices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are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strongly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influenced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by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factors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such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as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location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type,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industry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, and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company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size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.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Furthermore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, a gradual shift in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market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is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evident: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previously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landlords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could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select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tenants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from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a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variety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of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interested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parties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in prime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shopping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malls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and inner-city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locations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.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Now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focus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is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on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avoiding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vacancies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even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in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very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good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locations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. This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trend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not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only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reflects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a shift in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consumer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behavior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but also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signals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a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reorientation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of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retail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D27A72">
        <w:rPr>
          <w:rFonts w:ascii="Arial" w:hAnsi="Arial" w:cs="Arial"/>
          <w:bCs/>
          <w:sz w:val="20"/>
          <w:szCs w:val="24"/>
          <w:lang w:val="de-DE"/>
        </w:rPr>
        <w:t>landscape</w:t>
      </w:r>
      <w:proofErr w:type="spellEnd"/>
      <w:r w:rsidRPr="00D27A72">
        <w:rPr>
          <w:rFonts w:ascii="Arial" w:hAnsi="Arial" w:cs="Arial"/>
          <w:bCs/>
          <w:sz w:val="20"/>
          <w:szCs w:val="24"/>
          <w:lang w:val="de-DE"/>
        </w:rPr>
        <w:t>.</w:t>
      </w:r>
    </w:p>
    <w:p w14:paraId="22C75DC5" w14:textId="77777777" w:rsidR="005D66DF" w:rsidRDefault="005D66DF" w:rsidP="0062336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3732239D" w14:textId="77777777" w:rsidR="00D27A72" w:rsidRDefault="00D27A72" w:rsidP="0062336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517884F9" w14:textId="77777777" w:rsidR="00D27A72" w:rsidRDefault="00D27A72" w:rsidP="0062336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5D7B65F1" w14:textId="77777777" w:rsidR="00D27A72" w:rsidRDefault="00D27A72" w:rsidP="0062336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1C86E48B" w14:textId="77777777" w:rsidR="00D27A72" w:rsidRDefault="00D27A72" w:rsidP="0062336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16A86A62" w14:textId="77777777" w:rsidR="00163C6F" w:rsidRDefault="00163C6F" w:rsidP="0062336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4688D7AE" w14:textId="77777777" w:rsidR="000E0820" w:rsidRDefault="000E0820" w:rsidP="000E082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</w:t>
      </w:r>
    </w:p>
    <w:p w14:paraId="2BD4B296" w14:textId="140CB502" w:rsidR="00D726D4" w:rsidRDefault="000E0820" w:rsidP="000E0820">
      <w:pPr>
        <w:spacing w:line="360" w:lineRule="auto"/>
        <w:rPr>
          <w:rFonts w:ascii="Arial" w:hAnsi="Arial" w:cs="Arial"/>
          <w:sz w:val="20"/>
          <w:szCs w:val="20"/>
        </w:rPr>
      </w:pPr>
      <w:r w:rsidRPr="000E0820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0E0820">
        <w:rPr>
          <w:rFonts w:ascii="Arial" w:hAnsi="Arial" w:cs="Arial"/>
          <w:sz w:val="20"/>
          <w:szCs w:val="20"/>
        </w:rPr>
        <w:t>examined</w:t>
      </w:r>
      <w:proofErr w:type="spellEnd"/>
      <w:r w:rsidRPr="000E0820">
        <w:rPr>
          <w:rFonts w:ascii="Arial" w:hAnsi="Arial" w:cs="Arial"/>
          <w:sz w:val="20"/>
          <w:szCs w:val="20"/>
        </w:rPr>
        <w:t xml:space="preserve"> sample </w:t>
      </w:r>
      <w:proofErr w:type="spellStart"/>
      <w:r w:rsidRPr="000E0820">
        <w:rPr>
          <w:rFonts w:ascii="Arial" w:hAnsi="Arial" w:cs="Arial"/>
          <w:sz w:val="20"/>
          <w:szCs w:val="20"/>
        </w:rPr>
        <w:t>comprises</w:t>
      </w:r>
      <w:proofErr w:type="spellEnd"/>
      <w:r w:rsidRPr="000E08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0820">
        <w:rPr>
          <w:rFonts w:ascii="Arial" w:hAnsi="Arial" w:cs="Arial"/>
          <w:sz w:val="20"/>
          <w:szCs w:val="20"/>
        </w:rPr>
        <w:t>approximately</w:t>
      </w:r>
      <w:proofErr w:type="spellEnd"/>
      <w:r w:rsidRPr="000E0820">
        <w:rPr>
          <w:rFonts w:ascii="Arial" w:hAnsi="Arial" w:cs="Arial"/>
          <w:sz w:val="20"/>
          <w:szCs w:val="20"/>
        </w:rPr>
        <w:t xml:space="preserve"> </w:t>
      </w:r>
      <w:r w:rsidRPr="000E0820">
        <w:rPr>
          <w:rFonts w:ascii="Arial" w:hAnsi="Arial" w:cs="Arial"/>
          <w:b/>
          <w:bCs/>
          <w:sz w:val="20"/>
          <w:szCs w:val="20"/>
        </w:rPr>
        <w:t>1,500</w:t>
      </w:r>
      <w:r w:rsidRPr="000E08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0820">
        <w:rPr>
          <w:rFonts w:ascii="Arial" w:hAnsi="Arial" w:cs="Arial"/>
          <w:sz w:val="20"/>
          <w:szCs w:val="20"/>
        </w:rPr>
        <w:t>rental</w:t>
      </w:r>
      <w:proofErr w:type="spellEnd"/>
      <w:r w:rsidRPr="000E08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0820">
        <w:rPr>
          <w:rFonts w:ascii="Arial" w:hAnsi="Arial" w:cs="Arial"/>
          <w:sz w:val="20"/>
          <w:szCs w:val="20"/>
        </w:rPr>
        <w:t>contracts</w:t>
      </w:r>
      <w:proofErr w:type="spellEnd"/>
      <w:r w:rsidRPr="000E082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E0820">
        <w:rPr>
          <w:rFonts w:ascii="Arial" w:hAnsi="Arial" w:cs="Arial"/>
          <w:sz w:val="20"/>
          <w:szCs w:val="20"/>
        </w:rPr>
        <w:t>It</w:t>
      </w:r>
      <w:proofErr w:type="spellEnd"/>
      <w:r w:rsidRPr="000E08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0820">
        <w:rPr>
          <w:rFonts w:ascii="Arial" w:hAnsi="Arial" w:cs="Arial"/>
          <w:sz w:val="20"/>
          <w:szCs w:val="20"/>
        </w:rPr>
        <w:t>cannot</w:t>
      </w:r>
      <w:proofErr w:type="spellEnd"/>
      <w:r w:rsidRPr="000E08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0820">
        <w:rPr>
          <w:rFonts w:ascii="Arial" w:hAnsi="Arial" w:cs="Arial"/>
          <w:sz w:val="20"/>
          <w:szCs w:val="20"/>
        </w:rPr>
        <w:t>be</w:t>
      </w:r>
      <w:proofErr w:type="spellEnd"/>
      <w:r w:rsidRPr="000E08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0820">
        <w:rPr>
          <w:rFonts w:ascii="Arial" w:hAnsi="Arial" w:cs="Arial"/>
          <w:sz w:val="20"/>
          <w:szCs w:val="20"/>
        </w:rPr>
        <w:t>ruled</w:t>
      </w:r>
      <w:proofErr w:type="spellEnd"/>
      <w:r w:rsidRPr="000E0820">
        <w:rPr>
          <w:rFonts w:ascii="Arial" w:hAnsi="Arial" w:cs="Arial"/>
          <w:sz w:val="20"/>
          <w:szCs w:val="20"/>
        </w:rPr>
        <w:t xml:space="preserve"> out </w:t>
      </w:r>
      <w:proofErr w:type="spellStart"/>
      <w:r w:rsidRPr="000E0820">
        <w:rPr>
          <w:rFonts w:ascii="Arial" w:hAnsi="Arial" w:cs="Arial"/>
          <w:sz w:val="20"/>
          <w:szCs w:val="20"/>
        </w:rPr>
        <w:t>that</w:t>
      </w:r>
      <w:proofErr w:type="spellEnd"/>
      <w:r w:rsidRPr="000E08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0820">
        <w:rPr>
          <w:rFonts w:ascii="Arial" w:hAnsi="Arial" w:cs="Arial"/>
          <w:sz w:val="20"/>
          <w:szCs w:val="20"/>
        </w:rPr>
        <w:t>other</w:t>
      </w:r>
      <w:proofErr w:type="spellEnd"/>
      <w:r w:rsidRPr="000E08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0820">
        <w:rPr>
          <w:rFonts w:ascii="Arial" w:hAnsi="Arial" w:cs="Arial"/>
          <w:sz w:val="20"/>
          <w:szCs w:val="20"/>
        </w:rPr>
        <w:t>contracts</w:t>
      </w:r>
      <w:proofErr w:type="spellEnd"/>
      <w:r w:rsidRPr="000E08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0820">
        <w:rPr>
          <w:rFonts w:ascii="Arial" w:hAnsi="Arial" w:cs="Arial"/>
          <w:sz w:val="20"/>
          <w:szCs w:val="20"/>
        </w:rPr>
        <w:t>may</w:t>
      </w:r>
      <w:proofErr w:type="spellEnd"/>
      <w:r w:rsidRPr="000E08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0820">
        <w:rPr>
          <w:rFonts w:ascii="Arial" w:hAnsi="Arial" w:cs="Arial"/>
          <w:sz w:val="20"/>
          <w:szCs w:val="20"/>
        </w:rPr>
        <w:t>have</w:t>
      </w:r>
      <w:proofErr w:type="spellEnd"/>
      <w:r w:rsidRPr="000E0820">
        <w:rPr>
          <w:rFonts w:ascii="Arial" w:hAnsi="Arial" w:cs="Arial"/>
          <w:sz w:val="20"/>
          <w:szCs w:val="20"/>
        </w:rPr>
        <w:t xml:space="preserve"> extreme </w:t>
      </w:r>
      <w:proofErr w:type="spellStart"/>
      <w:r w:rsidRPr="000E0820">
        <w:rPr>
          <w:rFonts w:ascii="Arial" w:hAnsi="Arial" w:cs="Arial"/>
          <w:sz w:val="20"/>
          <w:szCs w:val="20"/>
        </w:rPr>
        <w:t>values</w:t>
      </w:r>
      <w:proofErr w:type="spellEnd"/>
      <w:r w:rsidRPr="000E08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0820">
        <w:rPr>
          <w:rFonts w:ascii="Arial" w:hAnsi="Arial" w:cs="Arial"/>
          <w:sz w:val="20"/>
          <w:szCs w:val="20"/>
        </w:rPr>
        <w:t>below</w:t>
      </w:r>
      <w:proofErr w:type="spellEnd"/>
      <w:r w:rsidRPr="000E08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0820">
        <w:rPr>
          <w:rFonts w:ascii="Arial" w:hAnsi="Arial" w:cs="Arial"/>
          <w:sz w:val="20"/>
          <w:szCs w:val="20"/>
        </w:rPr>
        <w:t>or</w:t>
      </w:r>
      <w:proofErr w:type="spellEnd"/>
      <w:r w:rsidRPr="000E08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0820">
        <w:rPr>
          <w:rFonts w:ascii="Arial" w:hAnsi="Arial" w:cs="Arial"/>
          <w:sz w:val="20"/>
          <w:szCs w:val="20"/>
        </w:rPr>
        <w:t>above</w:t>
      </w:r>
      <w:proofErr w:type="spellEnd"/>
      <w:r w:rsidRPr="000E08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0820">
        <w:rPr>
          <w:rFonts w:ascii="Arial" w:hAnsi="Arial" w:cs="Arial"/>
          <w:sz w:val="20"/>
          <w:szCs w:val="20"/>
        </w:rPr>
        <w:t>the</w:t>
      </w:r>
      <w:proofErr w:type="spellEnd"/>
      <w:r w:rsidRPr="000E08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0820">
        <w:rPr>
          <w:rFonts w:ascii="Arial" w:hAnsi="Arial" w:cs="Arial"/>
          <w:sz w:val="20"/>
          <w:szCs w:val="20"/>
        </w:rPr>
        <w:t>specified</w:t>
      </w:r>
      <w:proofErr w:type="spellEnd"/>
      <w:r w:rsidRPr="000E08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0820">
        <w:rPr>
          <w:rFonts w:ascii="Arial" w:hAnsi="Arial" w:cs="Arial"/>
          <w:sz w:val="20"/>
          <w:szCs w:val="20"/>
        </w:rPr>
        <w:t>numbers</w:t>
      </w:r>
      <w:proofErr w:type="spellEnd"/>
      <w:r w:rsidRPr="000E0820">
        <w:rPr>
          <w:rFonts w:ascii="Arial" w:hAnsi="Arial" w:cs="Arial"/>
          <w:sz w:val="20"/>
          <w:szCs w:val="20"/>
        </w:rPr>
        <w:t>.</w:t>
      </w:r>
    </w:p>
    <w:p w14:paraId="1227B9E7" w14:textId="77777777" w:rsidR="000E0820" w:rsidRDefault="000E0820" w:rsidP="000E0820">
      <w:pPr>
        <w:spacing w:line="360" w:lineRule="auto"/>
        <w:rPr>
          <w:rFonts w:ascii="Arial" w:hAnsi="Arial" w:cs="Arial"/>
          <w:b/>
        </w:rPr>
      </w:pPr>
    </w:p>
    <w:p w14:paraId="53ED27E6" w14:textId="336DE3AE" w:rsidR="00B76AB6" w:rsidRPr="00D726D4" w:rsidRDefault="000E0820" w:rsidP="00D726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About </w:t>
      </w:r>
      <w:proofErr w:type="spellStart"/>
      <w:r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study</w:t>
      </w:r>
      <w:proofErr w:type="spellEnd"/>
    </w:p>
    <w:p w14:paraId="682FA3AC" w14:textId="77777777" w:rsidR="00A007BF" w:rsidRDefault="00A007BF" w:rsidP="008824F7">
      <w:pPr>
        <w:spacing w:line="360" w:lineRule="auto"/>
        <w:rPr>
          <w:rFonts w:ascii="Arial" w:hAnsi="Arial" w:cs="Arial"/>
          <w:sz w:val="20"/>
          <w:szCs w:val="20"/>
        </w:rPr>
      </w:pPr>
      <w:r w:rsidRPr="00A007BF">
        <w:rPr>
          <w:rFonts w:ascii="Arial" w:hAnsi="Arial" w:cs="Arial"/>
          <w:sz w:val="20"/>
          <w:szCs w:val="20"/>
        </w:rPr>
        <w:t xml:space="preserve">The RegioData </w:t>
      </w:r>
      <w:proofErr w:type="spellStart"/>
      <w:r w:rsidRPr="00A007BF">
        <w:rPr>
          <w:rFonts w:ascii="Arial" w:hAnsi="Arial" w:cs="Arial"/>
          <w:sz w:val="20"/>
          <w:szCs w:val="20"/>
        </w:rPr>
        <w:t>retail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rents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are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based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A007BF">
        <w:rPr>
          <w:rFonts w:ascii="Arial" w:hAnsi="Arial" w:cs="Arial"/>
          <w:sz w:val="20"/>
          <w:szCs w:val="20"/>
        </w:rPr>
        <w:t>nearly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1,500 </w:t>
      </w:r>
      <w:proofErr w:type="spellStart"/>
      <w:r w:rsidRPr="00A007BF">
        <w:rPr>
          <w:rFonts w:ascii="Arial" w:hAnsi="Arial" w:cs="Arial"/>
          <w:sz w:val="20"/>
          <w:szCs w:val="20"/>
        </w:rPr>
        <w:t>actual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A007BF">
        <w:rPr>
          <w:rFonts w:ascii="Arial" w:hAnsi="Arial" w:cs="Arial"/>
          <w:sz w:val="20"/>
          <w:szCs w:val="20"/>
        </w:rPr>
        <w:t>currently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active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lease </w:t>
      </w:r>
      <w:proofErr w:type="spellStart"/>
      <w:r w:rsidRPr="00A007BF">
        <w:rPr>
          <w:rFonts w:ascii="Arial" w:hAnsi="Arial" w:cs="Arial"/>
          <w:sz w:val="20"/>
          <w:szCs w:val="20"/>
        </w:rPr>
        <w:t>agreements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in Austria. This </w:t>
      </w:r>
      <w:proofErr w:type="spellStart"/>
      <w:r w:rsidRPr="00A007BF">
        <w:rPr>
          <w:rFonts w:ascii="Arial" w:hAnsi="Arial" w:cs="Arial"/>
          <w:sz w:val="20"/>
          <w:szCs w:val="20"/>
        </w:rPr>
        <w:t>compilation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thus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provides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for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the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first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time a </w:t>
      </w:r>
      <w:proofErr w:type="spellStart"/>
      <w:r w:rsidRPr="00A007BF">
        <w:rPr>
          <w:rFonts w:ascii="Arial" w:hAnsi="Arial" w:cs="Arial"/>
          <w:sz w:val="20"/>
          <w:szCs w:val="20"/>
        </w:rPr>
        <w:t>comprehensive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insight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into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the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structure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of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rental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price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burdens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by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industry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007BF">
        <w:rPr>
          <w:rFonts w:ascii="Arial" w:hAnsi="Arial" w:cs="Arial"/>
          <w:sz w:val="20"/>
          <w:szCs w:val="20"/>
        </w:rPr>
        <w:t>size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Pr="00A007BF">
        <w:rPr>
          <w:rFonts w:ascii="Arial" w:hAnsi="Arial" w:cs="Arial"/>
          <w:sz w:val="20"/>
          <w:szCs w:val="20"/>
        </w:rPr>
        <w:t>location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type.</w:t>
      </w:r>
    </w:p>
    <w:p w14:paraId="1D270827" w14:textId="77777777" w:rsidR="00A007BF" w:rsidRPr="00A007BF" w:rsidRDefault="00A007BF" w:rsidP="00A007BF">
      <w:pPr>
        <w:spacing w:line="360" w:lineRule="auto"/>
        <w:rPr>
          <w:rFonts w:ascii="Arial" w:hAnsi="Arial" w:cs="Arial"/>
          <w:sz w:val="20"/>
          <w:szCs w:val="20"/>
        </w:rPr>
      </w:pPr>
      <w:r w:rsidRPr="00A007BF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A007BF">
        <w:rPr>
          <w:rFonts w:ascii="Arial" w:hAnsi="Arial" w:cs="Arial"/>
          <w:sz w:val="20"/>
          <w:szCs w:val="20"/>
        </w:rPr>
        <w:t>study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"</w:t>
      </w:r>
      <w:r w:rsidRPr="00A007BF">
        <w:rPr>
          <w:rFonts w:ascii="Arial" w:hAnsi="Arial" w:cs="Arial"/>
          <w:b/>
          <w:bCs/>
          <w:sz w:val="20"/>
          <w:szCs w:val="20"/>
        </w:rPr>
        <w:t xml:space="preserve">Retail </w:t>
      </w:r>
      <w:proofErr w:type="spellStart"/>
      <w:r w:rsidRPr="00A007BF">
        <w:rPr>
          <w:rFonts w:ascii="Arial" w:hAnsi="Arial" w:cs="Arial"/>
          <w:b/>
          <w:bCs/>
          <w:sz w:val="20"/>
          <w:szCs w:val="20"/>
        </w:rPr>
        <w:t>Rents</w:t>
      </w:r>
      <w:proofErr w:type="spellEnd"/>
      <w:r w:rsidRPr="00A007BF">
        <w:rPr>
          <w:rFonts w:ascii="Arial" w:hAnsi="Arial" w:cs="Arial"/>
          <w:b/>
          <w:bCs/>
          <w:sz w:val="20"/>
          <w:szCs w:val="20"/>
        </w:rPr>
        <w:t xml:space="preserve"> Austria - 2024 Edition</w:t>
      </w:r>
      <w:r w:rsidRPr="00A007BF">
        <w:rPr>
          <w:rFonts w:ascii="Arial" w:hAnsi="Arial" w:cs="Arial"/>
          <w:sz w:val="20"/>
          <w:szCs w:val="20"/>
        </w:rPr>
        <w:t xml:space="preserve">" </w:t>
      </w:r>
      <w:proofErr w:type="spellStart"/>
      <w:r w:rsidRPr="00A007BF">
        <w:rPr>
          <w:rFonts w:ascii="Arial" w:hAnsi="Arial" w:cs="Arial"/>
          <w:sz w:val="20"/>
          <w:szCs w:val="20"/>
        </w:rPr>
        <w:t>is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available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for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€420 (plus 20% VAT) </w:t>
      </w:r>
      <w:proofErr w:type="spellStart"/>
      <w:r w:rsidRPr="00A007BF">
        <w:rPr>
          <w:rFonts w:ascii="Arial" w:hAnsi="Arial" w:cs="Arial"/>
          <w:sz w:val="20"/>
          <w:szCs w:val="20"/>
        </w:rPr>
        <w:t>from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RegioData. </w:t>
      </w:r>
      <w:proofErr w:type="spellStart"/>
      <w:r w:rsidRPr="00A007BF">
        <w:rPr>
          <w:rFonts w:ascii="Arial" w:hAnsi="Arial" w:cs="Arial"/>
          <w:sz w:val="20"/>
          <w:szCs w:val="20"/>
        </w:rPr>
        <w:t>For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more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7BF">
        <w:rPr>
          <w:rFonts w:ascii="Arial" w:hAnsi="Arial" w:cs="Arial"/>
          <w:sz w:val="20"/>
          <w:szCs w:val="20"/>
        </w:rPr>
        <w:t>information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007BF">
        <w:rPr>
          <w:rFonts w:ascii="Arial" w:hAnsi="Arial" w:cs="Arial"/>
          <w:sz w:val="20"/>
          <w:szCs w:val="20"/>
        </w:rPr>
        <w:t>visit</w:t>
      </w:r>
      <w:proofErr w:type="spellEnd"/>
      <w:r w:rsidRPr="00A007BF">
        <w:rPr>
          <w:rFonts w:ascii="Arial" w:hAnsi="Arial" w:cs="Arial"/>
          <w:sz w:val="20"/>
          <w:szCs w:val="20"/>
        </w:rPr>
        <w:t xml:space="preserve"> </w:t>
      </w:r>
      <w:hyperlink r:id="rId10" w:tgtFrame="_new" w:history="1">
        <w:r w:rsidRPr="00A007BF">
          <w:rPr>
            <w:rStyle w:val="Hyperlink"/>
            <w:rFonts w:ascii="Arial" w:hAnsi="Arial" w:cs="Arial"/>
            <w:color w:val="009ADB"/>
            <w:sz w:val="20"/>
            <w:szCs w:val="20"/>
          </w:rPr>
          <w:t>www.regiodata.eu</w:t>
        </w:r>
      </w:hyperlink>
      <w:r w:rsidRPr="00A007BF">
        <w:rPr>
          <w:rFonts w:ascii="Arial" w:hAnsi="Arial" w:cs="Arial"/>
          <w:sz w:val="20"/>
          <w:szCs w:val="20"/>
        </w:rPr>
        <w:t>.</w:t>
      </w:r>
    </w:p>
    <w:p w14:paraId="7D708C4B" w14:textId="77777777" w:rsidR="00A007BF" w:rsidRPr="00A007BF" w:rsidRDefault="00A007BF" w:rsidP="00A007BF">
      <w:pPr>
        <w:spacing w:line="360" w:lineRule="auto"/>
        <w:rPr>
          <w:rFonts w:ascii="Arial" w:hAnsi="Arial" w:cs="Arial"/>
          <w:vanish/>
          <w:sz w:val="20"/>
          <w:szCs w:val="20"/>
        </w:rPr>
      </w:pPr>
      <w:r w:rsidRPr="00A007BF">
        <w:rPr>
          <w:rFonts w:ascii="Arial" w:hAnsi="Arial" w:cs="Arial"/>
          <w:vanish/>
          <w:sz w:val="20"/>
          <w:szCs w:val="20"/>
        </w:rPr>
        <w:t>Formularbeginn</w:t>
      </w:r>
    </w:p>
    <w:p w14:paraId="15F033E6" w14:textId="37135110" w:rsidR="0010083A" w:rsidRPr="00F6164D" w:rsidRDefault="00A007BF" w:rsidP="008824F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Press </w:t>
      </w:r>
      <w:proofErr w:type="spellStart"/>
      <w:r>
        <w:rPr>
          <w:rFonts w:ascii="Arial" w:hAnsi="Arial" w:cs="Arial"/>
          <w:b/>
          <w:sz w:val="20"/>
          <w:szCs w:val="20"/>
        </w:rPr>
        <w:t>contact</w:t>
      </w:r>
      <w:proofErr w:type="spellEnd"/>
      <w:r w:rsidR="0010083A" w:rsidRPr="00F6164D">
        <w:rPr>
          <w:rFonts w:ascii="Arial" w:hAnsi="Arial" w:cs="Arial"/>
          <w:sz w:val="20"/>
          <w:szCs w:val="20"/>
        </w:rPr>
        <w:t xml:space="preserve">: Amela Salihovic, M.A., T +43 1 585 76 27-50, </w:t>
      </w:r>
      <w:hyperlink r:id="rId11" w:history="1">
        <w:r w:rsidR="0010083A" w:rsidRPr="00F6164D">
          <w:rPr>
            <w:rStyle w:val="Hyperlink"/>
            <w:rFonts w:ascii="Arial" w:hAnsi="Arial" w:cs="Arial"/>
            <w:color w:val="009ADB"/>
            <w:sz w:val="20"/>
            <w:szCs w:val="20"/>
          </w:rPr>
          <w:t>a.salihovic@regiodata.eu</w:t>
        </w:r>
      </w:hyperlink>
    </w:p>
    <w:p w14:paraId="3B03C417" w14:textId="77777777" w:rsidR="0010083A" w:rsidRPr="00644633" w:rsidRDefault="0010083A" w:rsidP="0010083A">
      <w:pPr>
        <w:rPr>
          <w:rFonts w:ascii="Arial" w:hAnsi="Arial" w:cs="Arial"/>
        </w:rPr>
      </w:pPr>
      <w:r w:rsidRPr="00644633">
        <w:rPr>
          <w:rFonts w:ascii="Arial" w:hAnsi="Arial" w:cs="Arial"/>
        </w:rPr>
        <w:t xml:space="preserve"> </w:t>
      </w:r>
    </w:p>
    <w:p w14:paraId="58FBE741" w14:textId="77777777" w:rsidR="000E0820" w:rsidRPr="000D1CDA" w:rsidRDefault="000E0820" w:rsidP="000E0820">
      <w:pPr>
        <w:rPr>
          <w:rFonts w:ascii="Arial" w:hAnsi="Arial" w:cs="Arial"/>
          <w:b/>
        </w:rPr>
      </w:pPr>
      <w:r w:rsidRPr="00644633">
        <w:rPr>
          <w:rFonts w:ascii="Arial" w:hAnsi="Arial" w:cs="Arial"/>
          <w:b/>
        </w:rPr>
        <w:t>RegioData Research GmbH</w:t>
      </w:r>
    </w:p>
    <w:p w14:paraId="52E3988E" w14:textId="77777777" w:rsidR="000E0820" w:rsidRDefault="000E0820" w:rsidP="000E0820">
      <w:pPr>
        <w:spacing w:line="360" w:lineRule="auto"/>
      </w:pPr>
      <w:r w:rsidRPr="000D1CDA">
        <w:rPr>
          <w:rFonts w:ascii="Arial" w:hAnsi="Arial" w:cs="Arial"/>
          <w:sz w:val="20"/>
          <w:szCs w:val="20"/>
        </w:rPr>
        <w:t xml:space="preserve">RegioData Research GmbH, </w:t>
      </w:r>
      <w:proofErr w:type="spellStart"/>
      <w:r w:rsidRPr="000D1CDA">
        <w:rPr>
          <w:rFonts w:ascii="Arial" w:hAnsi="Arial" w:cs="Arial"/>
          <w:sz w:val="20"/>
          <w:szCs w:val="20"/>
        </w:rPr>
        <w:t>headquartered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in Vienna and Munich, </w:t>
      </w:r>
      <w:proofErr w:type="spellStart"/>
      <w:r w:rsidRPr="000D1CDA">
        <w:rPr>
          <w:rFonts w:ascii="Arial" w:hAnsi="Arial" w:cs="Arial"/>
          <w:sz w:val="20"/>
          <w:szCs w:val="20"/>
        </w:rPr>
        <w:t>specializes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in regional </w:t>
      </w:r>
      <w:proofErr w:type="spellStart"/>
      <w:r w:rsidRPr="000D1CDA">
        <w:rPr>
          <w:rFonts w:ascii="Arial" w:hAnsi="Arial" w:cs="Arial"/>
          <w:sz w:val="20"/>
          <w:szCs w:val="20"/>
        </w:rPr>
        <w:t>economic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1CDA">
        <w:rPr>
          <w:rFonts w:ascii="Arial" w:hAnsi="Arial" w:cs="Arial"/>
          <w:sz w:val="20"/>
          <w:szCs w:val="20"/>
        </w:rPr>
        <w:t>data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in Europe. </w:t>
      </w:r>
      <w:proofErr w:type="spellStart"/>
      <w:r w:rsidRPr="000D1CDA">
        <w:rPr>
          <w:rFonts w:ascii="Arial" w:hAnsi="Arial" w:cs="Arial"/>
          <w:sz w:val="20"/>
          <w:szCs w:val="20"/>
        </w:rPr>
        <w:t>For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1CDA">
        <w:rPr>
          <w:rFonts w:ascii="Arial" w:hAnsi="Arial" w:cs="Arial"/>
          <w:sz w:val="20"/>
          <w:szCs w:val="20"/>
        </w:rPr>
        <w:t>over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20 </w:t>
      </w:r>
      <w:proofErr w:type="spellStart"/>
      <w:r w:rsidRPr="000D1CDA">
        <w:rPr>
          <w:rFonts w:ascii="Arial" w:hAnsi="Arial" w:cs="Arial"/>
          <w:sz w:val="20"/>
          <w:szCs w:val="20"/>
        </w:rPr>
        <w:t>years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1CDA">
        <w:rPr>
          <w:rFonts w:ascii="Arial" w:hAnsi="Arial" w:cs="Arial"/>
          <w:sz w:val="20"/>
          <w:szCs w:val="20"/>
        </w:rPr>
        <w:t>we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1CDA">
        <w:rPr>
          <w:rFonts w:ascii="Arial" w:hAnsi="Arial" w:cs="Arial"/>
          <w:sz w:val="20"/>
          <w:szCs w:val="20"/>
        </w:rPr>
        <w:t>have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1CDA">
        <w:rPr>
          <w:rFonts w:ascii="Arial" w:hAnsi="Arial" w:cs="Arial"/>
          <w:sz w:val="20"/>
          <w:szCs w:val="20"/>
        </w:rPr>
        <w:t>been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1CDA">
        <w:rPr>
          <w:rFonts w:ascii="Arial" w:hAnsi="Arial" w:cs="Arial"/>
          <w:sz w:val="20"/>
          <w:szCs w:val="20"/>
        </w:rPr>
        <w:t>dedicated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1CDA">
        <w:rPr>
          <w:rFonts w:ascii="Arial" w:hAnsi="Arial" w:cs="Arial"/>
          <w:sz w:val="20"/>
          <w:szCs w:val="20"/>
        </w:rPr>
        <w:t>to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1CDA">
        <w:rPr>
          <w:rFonts w:ascii="Arial" w:hAnsi="Arial" w:cs="Arial"/>
          <w:sz w:val="20"/>
          <w:szCs w:val="20"/>
        </w:rPr>
        <w:t>researching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1CDA">
        <w:rPr>
          <w:rFonts w:ascii="Arial" w:hAnsi="Arial" w:cs="Arial"/>
          <w:sz w:val="20"/>
          <w:szCs w:val="20"/>
        </w:rPr>
        <w:t>calculating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Pr="000D1CDA">
        <w:rPr>
          <w:rFonts w:ascii="Arial" w:hAnsi="Arial" w:cs="Arial"/>
          <w:sz w:val="20"/>
          <w:szCs w:val="20"/>
        </w:rPr>
        <w:t>analyzing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1CDA">
        <w:rPr>
          <w:rFonts w:ascii="Arial" w:hAnsi="Arial" w:cs="Arial"/>
          <w:sz w:val="20"/>
          <w:szCs w:val="20"/>
        </w:rPr>
        <w:t>data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0D1CDA">
        <w:rPr>
          <w:rFonts w:ascii="Arial" w:hAnsi="Arial" w:cs="Arial"/>
          <w:sz w:val="20"/>
          <w:szCs w:val="20"/>
        </w:rPr>
        <w:t>structures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in European </w:t>
      </w:r>
      <w:proofErr w:type="spellStart"/>
      <w:r w:rsidRPr="000D1CDA">
        <w:rPr>
          <w:rFonts w:ascii="Arial" w:hAnsi="Arial" w:cs="Arial"/>
          <w:sz w:val="20"/>
          <w:szCs w:val="20"/>
        </w:rPr>
        <w:t>consumer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and real </w:t>
      </w:r>
      <w:proofErr w:type="spellStart"/>
      <w:r w:rsidRPr="000D1CDA">
        <w:rPr>
          <w:rFonts w:ascii="Arial" w:hAnsi="Arial" w:cs="Arial"/>
          <w:sz w:val="20"/>
          <w:szCs w:val="20"/>
        </w:rPr>
        <w:t>estate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1CDA">
        <w:rPr>
          <w:rFonts w:ascii="Arial" w:hAnsi="Arial" w:cs="Arial"/>
          <w:sz w:val="20"/>
          <w:szCs w:val="20"/>
        </w:rPr>
        <w:t>markets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D1CDA">
        <w:rPr>
          <w:rFonts w:ascii="Arial" w:hAnsi="Arial" w:cs="Arial"/>
          <w:sz w:val="20"/>
          <w:szCs w:val="20"/>
        </w:rPr>
        <w:t>We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1CDA">
        <w:rPr>
          <w:rFonts w:ascii="Arial" w:hAnsi="Arial" w:cs="Arial"/>
          <w:sz w:val="20"/>
          <w:szCs w:val="20"/>
        </w:rPr>
        <w:t>provide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well-</w:t>
      </w:r>
      <w:proofErr w:type="spellStart"/>
      <w:r w:rsidRPr="000D1CDA">
        <w:rPr>
          <w:rFonts w:ascii="Arial" w:hAnsi="Arial" w:cs="Arial"/>
          <w:sz w:val="20"/>
          <w:szCs w:val="20"/>
        </w:rPr>
        <w:t>founded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1CDA">
        <w:rPr>
          <w:rFonts w:ascii="Arial" w:hAnsi="Arial" w:cs="Arial"/>
          <w:sz w:val="20"/>
          <w:szCs w:val="20"/>
        </w:rPr>
        <w:t>decision-making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1CDA">
        <w:rPr>
          <w:rFonts w:ascii="Arial" w:hAnsi="Arial" w:cs="Arial"/>
          <w:sz w:val="20"/>
          <w:szCs w:val="20"/>
        </w:rPr>
        <w:t>foundations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1CDA">
        <w:rPr>
          <w:rFonts w:ascii="Arial" w:hAnsi="Arial" w:cs="Arial"/>
          <w:sz w:val="20"/>
          <w:szCs w:val="20"/>
        </w:rPr>
        <w:t>for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1CDA">
        <w:rPr>
          <w:rFonts w:ascii="Arial" w:hAnsi="Arial" w:cs="Arial"/>
          <w:sz w:val="20"/>
          <w:szCs w:val="20"/>
        </w:rPr>
        <w:t>companies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1CDA">
        <w:rPr>
          <w:rFonts w:ascii="Arial" w:hAnsi="Arial" w:cs="Arial"/>
          <w:sz w:val="20"/>
          <w:szCs w:val="20"/>
        </w:rPr>
        <w:t>the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1CDA">
        <w:rPr>
          <w:rFonts w:ascii="Arial" w:hAnsi="Arial" w:cs="Arial"/>
          <w:sz w:val="20"/>
          <w:szCs w:val="20"/>
        </w:rPr>
        <w:t>retail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1CDA">
        <w:rPr>
          <w:rFonts w:ascii="Arial" w:hAnsi="Arial" w:cs="Arial"/>
          <w:sz w:val="20"/>
          <w:szCs w:val="20"/>
        </w:rPr>
        <w:t>real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1CDA">
        <w:rPr>
          <w:rFonts w:ascii="Arial" w:hAnsi="Arial" w:cs="Arial"/>
          <w:sz w:val="20"/>
          <w:szCs w:val="20"/>
        </w:rPr>
        <w:t>estate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Pr="000D1CDA">
        <w:rPr>
          <w:rFonts w:ascii="Arial" w:hAnsi="Arial" w:cs="Arial"/>
          <w:sz w:val="20"/>
          <w:szCs w:val="20"/>
        </w:rPr>
        <w:t>financial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1CDA">
        <w:rPr>
          <w:rFonts w:ascii="Arial" w:hAnsi="Arial" w:cs="Arial"/>
          <w:sz w:val="20"/>
          <w:szCs w:val="20"/>
        </w:rPr>
        <w:t>sectors</w:t>
      </w:r>
      <w:proofErr w:type="spellEnd"/>
      <w:r w:rsidRPr="000D1CDA">
        <w:rPr>
          <w:rFonts w:ascii="Arial" w:hAnsi="Arial" w:cs="Arial"/>
          <w:sz w:val="20"/>
          <w:szCs w:val="20"/>
        </w:rPr>
        <w:t>. Up-</w:t>
      </w:r>
      <w:proofErr w:type="spellStart"/>
      <w:r w:rsidRPr="000D1CDA">
        <w:rPr>
          <w:rFonts w:ascii="Arial" w:hAnsi="Arial" w:cs="Arial"/>
          <w:sz w:val="20"/>
          <w:szCs w:val="20"/>
        </w:rPr>
        <w:t>to</w:t>
      </w:r>
      <w:proofErr w:type="spellEnd"/>
      <w:r w:rsidRPr="000D1CDA">
        <w:rPr>
          <w:rFonts w:ascii="Arial" w:hAnsi="Arial" w:cs="Arial"/>
          <w:sz w:val="20"/>
          <w:szCs w:val="20"/>
        </w:rPr>
        <w:t xml:space="preserve">-date, </w:t>
      </w:r>
      <w:proofErr w:type="spellStart"/>
      <w:r w:rsidRPr="000D1CDA">
        <w:rPr>
          <w:rFonts w:ascii="Arial" w:hAnsi="Arial" w:cs="Arial"/>
          <w:sz w:val="20"/>
          <w:szCs w:val="20"/>
        </w:rPr>
        <w:t>clear</w:t>
      </w:r>
      <w:proofErr w:type="spellEnd"/>
      <w:r w:rsidRPr="000D1CDA">
        <w:rPr>
          <w:rFonts w:ascii="Arial" w:hAnsi="Arial" w:cs="Arial"/>
          <w:sz w:val="20"/>
          <w:szCs w:val="20"/>
        </w:rPr>
        <w:t>, and reliable.</w:t>
      </w:r>
    </w:p>
    <w:p w14:paraId="41A44929" w14:textId="77777777" w:rsidR="0010083A" w:rsidRDefault="0010083A"/>
    <w:p w14:paraId="194B4E44" w14:textId="77777777" w:rsidR="0010083A" w:rsidRDefault="0010083A"/>
    <w:sectPr w:rsidR="0010083A" w:rsidSect="001008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83" w:right="1418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ADED" w14:textId="77777777" w:rsidR="00A9204A" w:rsidRDefault="00A9204A" w:rsidP="0010083A">
      <w:pPr>
        <w:spacing w:after="0" w:line="240" w:lineRule="auto"/>
      </w:pPr>
      <w:r>
        <w:separator/>
      </w:r>
    </w:p>
  </w:endnote>
  <w:endnote w:type="continuationSeparator" w:id="0">
    <w:p w14:paraId="6AE088F1" w14:textId="77777777" w:rsidR="00A9204A" w:rsidRDefault="00A9204A" w:rsidP="0010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1682" w14:textId="6C9520FA" w:rsidR="0078278D" w:rsidRPr="0078278D" w:rsidRDefault="0078278D" w:rsidP="0078278D">
    <w:pPr>
      <w:pStyle w:val="Fuzeile"/>
      <w:tabs>
        <w:tab w:val="clear" w:pos="4536"/>
        <w:tab w:val="clear" w:pos="9072"/>
        <w:tab w:val="left" w:pos="1159"/>
        <w:tab w:val="center" w:pos="3543"/>
        <w:tab w:val="right" w:pos="8505"/>
      </w:tabs>
      <w:ind w:left="-113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noProof/>
        <w:sz w:val="20"/>
        <w:szCs w:val="20"/>
        <w:lang w:eastAsia="de-AT"/>
        <w14:ligatures w14:val="standardContextua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7C05DA9" wp14:editId="39D5F5EF">
              <wp:simplePos x="0" y="0"/>
              <wp:positionH relativeFrom="column">
                <wp:posOffset>-906145</wp:posOffset>
              </wp:positionH>
              <wp:positionV relativeFrom="paragraph">
                <wp:posOffset>-53150</wp:posOffset>
              </wp:positionV>
              <wp:extent cx="314259" cy="255319"/>
              <wp:effectExtent l="0" t="0" r="0" b="0"/>
              <wp:wrapNone/>
              <wp:docPr id="1895086216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259" cy="2553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DC64BD" w14:textId="110E643D" w:rsidR="0078278D" w:rsidRPr="0078278D" w:rsidRDefault="0078278D" w:rsidP="0010083A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05DA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-71.35pt;margin-top:-4.2pt;width:24.75pt;height:2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n6FwIAACs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" filled="f" stroked="f" strokeweight=".5pt">
              <v:textbox>
                <w:txbxContent>
                  <w:p w14:paraId="25DC64BD" w14:textId="110E643D" w:rsidR="0078278D" w:rsidRPr="0078278D" w:rsidRDefault="0078278D" w:rsidP="0010083A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de-DE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de-AT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048ADFC" wp14:editId="5F47866B">
              <wp:simplePos x="0" y="0"/>
              <wp:positionH relativeFrom="column">
                <wp:posOffset>-906780</wp:posOffset>
              </wp:positionH>
              <wp:positionV relativeFrom="paragraph">
                <wp:posOffset>-84455</wp:posOffset>
              </wp:positionV>
              <wp:extent cx="314325" cy="321310"/>
              <wp:effectExtent l="0" t="0" r="9525" b="2540"/>
              <wp:wrapNone/>
              <wp:docPr id="300037983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21310"/>
                      </a:xfrm>
                      <a:prstGeom prst="ellipse">
                        <a:avLst/>
                      </a:prstGeom>
                      <a:solidFill>
                        <a:srgbClr val="009AD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116BBF" w14:textId="77777777" w:rsidR="0078278D" w:rsidRDefault="0078278D" w:rsidP="0010083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048ADFC" id="Ellipse 1" o:spid="_x0000_s1027" style="position:absolute;left:0;text-align:left;margin-left:-71.4pt;margin-top:-6.65pt;width:24.75pt;height:2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" fillcolor="#009adb" stroked="f" strokeweight="2pt">
              <v:textbox>
                <w:txbxContent>
                  <w:p w14:paraId="13116BBF" w14:textId="77777777" w:rsidR="0078278D" w:rsidRDefault="0078278D" w:rsidP="0010083A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 w:rsidRPr="00EF5E71">
      <w:rPr>
        <w:rFonts w:ascii="Arial" w:hAnsi="Arial" w:cs="Arial"/>
        <w:sz w:val="16"/>
        <w:szCs w:val="16"/>
      </w:rPr>
      <w:t xml:space="preserve">RegioData </w:t>
    </w:r>
    <w:r w:rsidR="000E0820">
      <w:rPr>
        <w:rFonts w:ascii="Arial" w:hAnsi="Arial" w:cs="Arial"/>
        <w:sz w:val="16"/>
        <w:szCs w:val="16"/>
      </w:rPr>
      <w:t xml:space="preserve">Research </w:t>
    </w:r>
    <w:proofErr w:type="spellStart"/>
    <w:r w:rsidR="000E0820" w:rsidRPr="000E0820">
      <w:rPr>
        <w:rFonts w:ascii="Arial" w:hAnsi="Arial" w:cs="Arial"/>
        <w:sz w:val="16"/>
        <w:szCs w:val="16"/>
      </w:rPr>
      <w:t>analysis</w:t>
    </w:r>
    <w:proofErr w:type="spellEnd"/>
    <w:r w:rsidR="000E0820" w:rsidRPr="000E0820">
      <w:rPr>
        <w:rFonts w:ascii="Arial" w:hAnsi="Arial" w:cs="Arial"/>
        <w:sz w:val="16"/>
        <w:szCs w:val="16"/>
      </w:rPr>
      <w:t xml:space="preserve">: Retail </w:t>
    </w:r>
    <w:proofErr w:type="spellStart"/>
    <w:r w:rsidR="000E0820" w:rsidRPr="000E0820">
      <w:rPr>
        <w:rFonts w:ascii="Arial" w:hAnsi="Arial" w:cs="Arial"/>
        <w:sz w:val="16"/>
        <w:szCs w:val="16"/>
      </w:rPr>
      <w:t>rents</w:t>
    </w:r>
    <w:proofErr w:type="spellEnd"/>
    <w:r w:rsidR="000E0820" w:rsidRPr="000E0820">
      <w:rPr>
        <w:rFonts w:ascii="Arial" w:hAnsi="Arial" w:cs="Arial"/>
        <w:sz w:val="16"/>
        <w:szCs w:val="16"/>
      </w:rPr>
      <w:t xml:space="preserve"> </w:t>
    </w:r>
    <w:r w:rsidR="000E0820">
      <w:rPr>
        <w:rFonts w:ascii="Arial" w:hAnsi="Arial" w:cs="Arial"/>
        <w:sz w:val="16"/>
        <w:szCs w:val="16"/>
      </w:rPr>
      <w:t xml:space="preserve">in </w:t>
    </w:r>
    <w:r w:rsidR="000E0820" w:rsidRPr="000E0820">
      <w:rPr>
        <w:rFonts w:ascii="Arial" w:hAnsi="Arial" w:cs="Arial"/>
        <w:sz w:val="16"/>
        <w:szCs w:val="16"/>
      </w:rPr>
      <w:t>Austria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D4E2" w14:textId="2F1BA412" w:rsidR="00535506" w:rsidRPr="0065716E" w:rsidRDefault="0065716E" w:rsidP="0065716E">
    <w:pPr>
      <w:pStyle w:val="Fuzeile"/>
      <w:tabs>
        <w:tab w:val="clear" w:pos="4536"/>
        <w:tab w:val="clear" w:pos="9072"/>
        <w:tab w:val="left" w:pos="1159"/>
        <w:tab w:val="center" w:pos="3543"/>
        <w:tab w:val="right" w:pos="8505"/>
      </w:tabs>
      <w:ind w:left="-113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noProof/>
        <w:sz w:val="20"/>
        <w:szCs w:val="20"/>
        <w:lang w:eastAsia="de-AT"/>
        <w14:ligatures w14:val="standardContextual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E633F04" wp14:editId="20757085">
              <wp:simplePos x="0" y="0"/>
              <wp:positionH relativeFrom="column">
                <wp:posOffset>-906145</wp:posOffset>
              </wp:positionH>
              <wp:positionV relativeFrom="paragraph">
                <wp:posOffset>-53150</wp:posOffset>
              </wp:positionV>
              <wp:extent cx="314259" cy="255319"/>
              <wp:effectExtent l="0" t="0" r="0" b="0"/>
              <wp:wrapNone/>
              <wp:docPr id="97994527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259" cy="2553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970C3B" w14:textId="432565B1" w:rsidR="0065716E" w:rsidRPr="0078278D" w:rsidRDefault="0065716E" w:rsidP="0065716E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33F0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71.35pt;margin-top:-4.2pt;width:24.75pt;height:2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" filled="f" stroked="f" strokeweight=".5pt">
              <v:textbox>
                <w:txbxContent>
                  <w:p w14:paraId="70970C3B" w14:textId="432565B1" w:rsidR="0065716E" w:rsidRPr="0078278D" w:rsidRDefault="0065716E" w:rsidP="0065716E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de-DE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de-AT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46A5FA7" wp14:editId="0FE4727F">
              <wp:simplePos x="0" y="0"/>
              <wp:positionH relativeFrom="column">
                <wp:posOffset>-906780</wp:posOffset>
              </wp:positionH>
              <wp:positionV relativeFrom="paragraph">
                <wp:posOffset>-84455</wp:posOffset>
              </wp:positionV>
              <wp:extent cx="314325" cy="321310"/>
              <wp:effectExtent l="0" t="0" r="9525" b="2540"/>
              <wp:wrapNone/>
              <wp:docPr id="1193111185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21310"/>
                      </a:xfrm>
                      <a:prstGeom prst="ellipse">
                        <a:avLst/>
                      </a:prstGeom>
                      <a:solidFill>
                        <a:srgbClr val="009AD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4ADECC" w14:textId="77777777" w:rsidR="0065716E" w:rsidRDefault="0065716E" w:rsidP="0065716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46A5FA7" id="_x0000_s1029" style="position:absolute;left:0;text-align:left;margin-left:-71.4pt;margin-top:-6.65pt;width:24.75pt;height:2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" fillcolor="#009adb" stroked="f" strokeweight="2pt">
              <v:textbox>
                <w:txbxContent>
                  <w:p w14:paraId="0C4ADECC" w14:textId="77777777" w:rsidR="0065716E" w:rsidRDefault="0065716E" w:rsidP="0065716E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 w:rsidRPr="00EF5E71">
      <w:rPr>
        <w:rFonts w:ascii="Arial" w:hAnsi="Arial" w:cs="Arial"/>
        <w:sz w:val="16"/>
        <w:szCs w:val="16"/>
      </w:rPr>
      <w:t xml:space="preserve">RegioData Research </w:t>
    </w:r>
    <w:proofErr w:type="spellStart"/>
    <w:r w:rsidR="000E0820" w:rsidRPr="000E0820">
      <w:rPr>
        <w:rFonts w:ascii="Arial" w:hAnsi="Arial" w:cs="Arial"/>
        <w:sz w:val="16"/>
        <w:szCs w:val="16"/>
      </w:rPr>
      <w:t>analysis</w:t>
    </w:r>
    <w:proofErr w:type="spellEnd"/>
    <w:r w:rsidR="000E0820" w:rsidRPr="000E0820">
      <w:rPr>
        <w:rFonts w:ascii="Arial" w:hAnsi="Arial" w:cs="Arial"/>
        <w:sz w:val="16"/>
        <w:szCs w:val="16"/>
      </w:rPr>
      <w:t xml:space="preserve">: Retail </w:t>
    </w:r>
    <w:proofErr w:type="spellStart"/>
    <w:r w:rsidR="000E0820" w:rsidRPr="000E0820">
      <w:rPr>
        <w:rFonts w:ascii="Arial" w:hAnsi="Arial" w:cs="Arial"/>
        <w:sz w:val="16"/>
        <w:szCs w:val="16"/>
      </w:rPr>
      <w:t>rents</w:t>
    </w:r>
    <w:proofErr w:type="spellEnd"/>
    <w:r w:rsidR="000E0820" w:rsidRPr="000E0820">
      <w:rPr>
        <w:rFonts w:ascii="Arial" w:hAnsi="Arial" w:cs="Arial"/>
        <w:sz w:val="16"/>
        <w:szCs w:val="16"/>
      </w:rPr>
      <w:t xml:space="preserve"> </w:t>
    </w:r>
    <w:r w:rsidR="000E0820">
      <w:rPr>
        <w:rFonts w:ascii="Arial" w:hAnsi="Arial" w:cs="Arial"/>
        <w:sz w:val="16"/>
        <w:szCs w:val="16"/>
      </w:rPr>
      <w:t xml:space="preserve">in </w:t>
    </w:r>
    <w:r w:rsidR="000E0820" w:rsidRPr="000E0820">
      <w:rPr>
        <w:rFonts w:ascii="Arial" w:hAnsi="Arial" w:cs="Arial"/>
        <w:sz w:val="16"/>
        <w:szCs w:val="16"/>
      </w:rPr>
      <w:t>Austria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B6A3" w14:textId="5B67C7D4" w:rsidR="00046AA4" w:rsidRPr="0010083A" w:rsidRDefault="00046AA4" w:rsidP="0010083A">
    <w:pPr>
      <w:pStyle w:val="Fuzeile"/>
      <w:tabs>
        <w:tab w:val="clear" w:pos="4536"/>
        <w:tab w:val="clear" w:pos="9072"/>
        <w:tab w:val="right" w:pos="8505"/>
      </w:tabs>
      <w:ind w:left="-1134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20"/>
        <w:lang w:eastAsia="de-AT"/>
        <w14:ligatures w14:val="standardContextua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DDF553F" wp14:editId="3BD6170C">
              <wp:simplePos x="0" y="0"/>
              <wp:positionH relativeFrom="column">
                <wp:posOffset>-905790</wp:posOffset>
              </wp:positionH>
              <wp:positionV relativeFrom="paragraph">
                <wp:posOffset>-48862</wp:posOffset>
              </wp:positionV>
              <wp:extent cx="314259" cy="255319"/>
              <wp:effectExtent l="0" t="0" r="0" b="0"/>
              <wp:wrapNone/>
              <wp:docPr id="1038877107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259" cy="2553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69A9D1" w14:textId="2D3B30A3" w:rsidR="00046AA4" w:rsidRPr="0078278D" w:rsidRDefault="0078278D" w:rsidP="0010083A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DF553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71.3pt;margin-top:-3.85pt;width:24.75pt;height:2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" filled="f" stroked="f" strokeweight=".5pt">
              <v:textbox>
                <w:txbxContent>
                  <w:p w14:paraId="2A69A9D1" w14:textId="2D3B30A3" w:rsidR="00046AA4" w:rsidRPr="0078278D" w:rsidRDefault="0078278D" w:rsidP="0010083A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de-DE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de-AT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F3EF3F0" wp14:editId="4D210A17">
              <wp:simplePos x="0" y="0"/>
              <wp:positionH relativeFrom="column">
                <wp:posOffset>-906780</wp:posOffset>
              </wp:positionH>
              <wp:positionV relativeFrom="paragraph">
                <wp:posOffset>-84455</wp:posOffset>
              </wp:positionV>
              <wp:extent cx="314325" cy="321310"/>
              <wp:effectExtent l="0" t="0" r="9525" b="2540"/>
              <wp:wrapNone/>
              <wp:docPr id="705600862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21310"/>
                      </a:xfrm>
                      <a:prstGeom prst="ellipse">
                        <a:avLst/>
                      </a:prstGeom>
                      <a:solidFill>
                        <a:srgbClr val="009AD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4A8F4D" w14:textId="77777777" w:rsidR="00046AA4" w:rsidRDefault="00046AA4" w:rsidP="0010083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F3EF3F0" id="_x0000_s1031" style="position:absolute;left:0;text-align:left;margin-left:-71.4pt;margin-top:-6.65pt;width:24.75pt;height:2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" fillcolor="#009adb" stroked="f" strokeweight="2pt">
              <v:textbox>
                <w:txbxContent>
                  <w:p w14:paraId="6A4A8F4D" w14:textId="77777777" w:rsidR="00046AA4" w:rsidRDefault="00046AA4" w:rsidP="0010083A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 w:rsidRPr="00EF5E71">
      <w:rPr>
        <w:rFonts w:ascii="Arial" w:hAnsi="Arial" w:cs="Arial"/>
        <w:sz w:val="16"/>
        <w:szCs w:val="16"/>
      </w:rPr>
      <w:t xml:space="preserve">RegioData </w:t>
    </w:r>
    <w:r w:rsidR="000E0820">
      <w:rPr>
        <w:rFonts w:ascii="Arial" w:hAnsi="Arial" w:cs="Arial"/>
        <w:sz w:val="16"/>
        <w:szCs w:val="16"/>
      </w:rPr>
      <w:t xml:space="preserve">Research </w:t>
    </w:r>
    <w:proofErr w:type="spellStart"/>
    <w:r w:rsidR="000E0820" w:rsidRPr="000E0820">
      <w:rPr>
        <w:rFonts w:ascii="Arial" w:hAnsi="Arial" w:cs="Arial"/>
        <w:sz w:val="16"/>
        <w:szCs w:val="16"/>
      </w:rPr>
      <w:t>analysis</w:t>
    </w:r>
    <w:proofErr w:type="spellEnd"/>
    <w:r w:rsidR="000E0820" w:rsidRPr="000E0820">
      <w:rPr>
        <w:rFonts w:ascii="Arial" w:hAnsi="Arial" w:cs="Arial"/>
        <w:sz w:val="16"/>
        <w:szCs w:val="16"/>
      </w:rPr>
      <w:t xml:space="preserve">: Retail </w:t>
    </w:r>
    <w:proofErr w:type="spellStart"/>
    <w:r w:rsidR="000E0820" w:rsidRPr="000E0820">
      <w:rPr>
        <w:rFonts w:ascii="Arial" w:hAnsi="Arial" w:cs="Arial"/>
        <w:sz w:val="16"/>
        <w:szCs w:val="16"/>
      </w:rPr>
      <w:t>rents</w:t>
    </w:r>
    <w:proofErr w:type="spellEnd"/>
    <w:r w:rsidR="000E0820" w:rsidRPr="000E0820">
      <w:rPr>
        <w:rFonts w:ascii="Arial" w:hAnsi="Arial" w:cs="Arial"/>
        <w:sz w:val="16"/>
        <w:szCs w:val="16"/>
      </w:rPr>
      <w:t xml:space="preserve"> </w:t>
    </w:r>
    <w:r w:rsidR="000E0820">
      <w:rPr>
        <w:rFonts w:ascii="Arial" w:hAnsi="Arial" w:cs="Arial"/>
        <w:sz w:val="16"/>
        <w:szCs w:val="16"/>
      </w:rPr>
      <w:t xml:space="preserve">in </w:t>
    </w:r>
    <w:r w:rsidR="000E0820" w:rsidRPr="000E0820">
      <w:rPr>
        <w:rFonts w:ascii="Arial" w:hAnsi="Arial" w:cs="Arial"/>
        <w:sz w:val="16"/>
        <w:szCs w:val="16"/>
      </w:rPr>
      <w:t>Austria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5685" w14:textId="77777777" w:rsidR="00A9204A" w:rsidRDefault="00A9204A" w:rsidP="0010083A">
      <w:pPr>
        <w:spacing w:after="0" w:line="240" w:lineRule="auto"/>
      </w:pPr>
      <w:r>
        <w:separator/>
      </w:r>
    </w:p>
  </w:footnote>
  <w:footnote w:type="continuationSeparator" w:id="0">
    <w:p w14:paraId="7C16F1C9" w14:textId="77777777" w:rsidR="00A9204A" w:rsidRDefault="00A9204A" w:rsidP="0010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9A01" w14:textId="67562FAC" w:rsidR="0078278D" w:rsidRDefault="0078278D">
    <w:pPr>
      <w:pStyle w:val="Kopfzeile"/>
    </w:pPr>
    <w:r w:rsidRPr="001342B5">
      <w:rPr>
        <w:rFonts w:ascii="Arial" w:hAnsi="Arial" w:cs="Arial"/>
        <w:noProof/>
        <w:sz w:val="40"/>
        <w:lang w:eastAsia="de-AT"/>
      </w:rPr>
      <w:drawing>
        <wp:anchor distT="0" distB="0" distL="114300" distR="114300" simplePos="0" relativeHeight="251682816" behindDoc="1" locked="0" layoutInCell="1" allowOverlap="1" wp14:anchorId="706FCEBF" wp14:editId="0C5B597F">
          <wp:simplePos x="0" y="0"/>
          <wp:positionH relativeFrom="column">
            <wp:posOffset>2853055</wp:posOffset>
          </wp:positionH>
          <wp:positionV relativeFrom="paragraph">
            <wp:posOffset>-201295</wp:posOffset>
          </wp:positionV>
          <wp:extent cx="2684145" cy="609600"/>
          <wp:effectExtent l="0" t="0" r="1905" b="0"/>
          <wp:wrapTight wrapText="bothSides">
            <wp:wrapPolygon edited="0">
              <wp:start x="1226" y="0"/>
              <wp:lineTo x="153" y="2700"/>
              <wp:lineTo x="0" y="8100"/>
              <wp:lineTo x="307" y="16875"/>
              <wp:lineTo x="5059" y="19575"/>
              <wp:lineTo x="13337" y="20925"/>
              <wp:lineTo x="21155" y="20925"/>
              <wp:lineTo x="21462" y="4725"/>
              <wp:lineTo x="16863" y="2025"/>
              <wp:lineTo x="2146" y="0"/>
              <wp:lineTo x="1226" y="0"/>
            </wp:wrapPolygon>
          </wp:wrapTight>
          <wp:docPr id="1001198795" name="Grafik 1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1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A672" w14:textId="482461F9" w:rsidR="0065716E" w:rsidRDefault="0065716E">
    <w:pPr>
      <w:pStyle w:val="Kopfzeile"/>
    </w:pPr>
    <w:r w:rsidRPr="001342B5">
      <w:rPr>
        <w:rFonts w:ascii="Arial" w:hAnsi="Arial" w:cs="Arial"/>
        <w:noProof/>
        <w:sz w:val="40"/>
        <w:lang w:eastAsia="de-AT"/>
      </w:rPr>
      <w:drawing>
        <wp:anchor distT="0" distB="0" distL="114300" distR="114300" simplePos="0" relativeHeight="251691008" behindDoc="1" locked="0" layoutInCell="1" allowOverlap="1" wp14:anchorId="36CF60DA" wp14:editId="4CC36B67">
          <wp:simplePos x="0" y="0"/>
          <wp:positionH relativeFrom="column">
            <wp:posOffset>2853055</wp:posOffset>
          </wp:positionH>
          <wp:positionV relativeFrom="paragraph">
            <wp:posOffset>-201295</wp:posOffset>
          </wp:positionV>
          <wp:extent cx="2684145" cy="609600"/>
          <wp:effectExtent l="0" t="0" r="1905" b="0"/>
          <wp:wrapTight wrapText="bothSides">
            <wp:wrapPolygon edited="0">
              <wp:start x="1226" y="0"/>
              <wp:lineTo x="153" y="2700"/>
              <wp:lineTo x="0" y="8100"/>
              <wp:lineTo x="307" y="16875"/>
              <wp:lineTo x="5059" y="19575"/>
              <wp:lineTo x="13337" y="20925"/>
              <wp:lineTo x="21155" y="20925"/>
              <wp:lineTo x="21462" y="4725"/>
              <wp:lineTo x="16863" y="2025"/>
              <wp:lineTo x="2146" y="0"/>
              <wp:lineTo x="1226" y="0"/>
            </wp:wrapPolygon>
          </wp:wrapTight>
          <wp:docPr id="66213047" name="Grafik 1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1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EA1F" w14:textId="0E8E645C" w:rsidR="0078278D" w:rsidRDefault="0078278D">
    <w:pPr>
      <w:pStyle w:val="Kopfzeile"/>
    </w:pPr>
    <w:r w:rsidRPr="001342B5">
      <w:rPr>
        <w:rFonts w:ascii="Arial" w:hAnsi="Arial" w:cs="Arial"/>
        <w:noProof/>
        <w:sz w:val="40"/>
        <w:lang w:eastAsia="de-AT"/>
      </w:rPr>
      <w:drawing>
        <wp:anchor distT="0" distB="0" distL="114300" distR="114300" simplePos="0" relativeHeight="251680768" behindDoc="1" locked="0" layoutInCell="1" allowOverlap="1" wp14:anchorId="07ACE80E" wp14:editId="0F4F1145">
          <wp:simplePos x="0" y="0"/>
          <wp:positionH relativeFrom="column">
            <wp:posOffset>2853055</wp:posOffset>
          </wp:positionH>
          <wp:positionV relativeFrom="paragraph">
            <wp:posOffset>-201295</wp:posOffset>
          </wp:positionV>
          <wp:extent cx="2684145" cy="609600"/>
          <wp:effectExtent l="0" t="0" r="1905" b="0"/>
          <wp:wrapTight wrapText="bothSides">
            <wp:wrapPolygon edited="0">
              <wp:start x="1226" y="0"/>
              <wp:lineTo x="153" y="2700"/>
              <wp:lineTo x="0" y="8100"/>
              <wp:lineTo x="307" y="16875"/>
              <wp:lineTo x="5059" y="19575"/>
              <wp:lineTo x="13337" y="20925"/>
              <wp:lineTo x="21155" y="20925"/>
              <wp:lineTo x="21462" y="4725"/>
              <wp:lineTo x="16863" y="2025"/>
              <wp:lineTo x="2146" y="0"/>
              <wp:lineTo x="1226" y="0"/>
            </wp:wrapPolygon>
          </wp:wrapTight>
          <wp:docPr id="614206307" name="Grafik 1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1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8D7"/>
    <w:multiLevelType w:val="hybridMultilevel"/>
    <w:tmpl w:val="09242C78"/>
    <w:lvl w:ilvl="0" w:tplc="D30400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1C40"/>
    <w:multiLevelType w:val="hybridMultilevel"/>
    <w:tmpl w:val="6082B67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48620">
    <w:abstractNumId w:val="1"/>
  </w:num>
  <w:num w:numId="2" w16cid:durableId="150053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3A"/>
    <w:rsid w:val="000200FD"/>
    <w:rsid w:val="0004253B"/>
    <w:rsid w:val="00046AA4"/>
    <w:rsid w:val="000D2F26"/>
    <w:rsid w:val="000D7586"/>
    <w:rsid w:val="000E0820"/>
    <w:rsid w:val="000E4AFE"/>
    <w:rsid w:val="000F6636"/>
    <w:rsid w:val="0010083A"/>
    <w:rsid w:val="00126A94"/>
    <w:rsid w:val="001344DD"/>
    <w:rsid w:val="00163C6F"/>
    <w:rsid w:val="001C1838"/>
    <w:rsid w:val="001C214A"/>
    <w:rsid w:val="001D382D"/>
    <w:rsid w:val="0020350C"/>
    <w:rsid w:val="0021199D"/>
    <w:rsid w:val="002374B9"/>
    <w:rsid w:val="002E5581"/>
    <w:rsid w:val="0030039A"/>
    <w:rsid w:val="00303905"/>
    <w:rsid w:val="003056A2"/>
    <w:rsid w:val="00315DCA"/>
    <w:rsid w:val="00322CA2"/>
    <w:rsid w:val="00391C95"/>
    <w:rsid w:val="00403D15"/>
    <w:rsid w:val="00417F7B"/>
    <w:rsid w:val="0045106A"/>
    <w:rsid w:val="00510899"/>
    <w:rsid w:val="00535506"/>
    <w:rsid w:val="005D66DF"/>
    <w:rsid w:val="00602E06"/>
    <w:rsid w:val="00614A4A"/>
    <w:rsid w:val="0062336F"/>
    <w:rsid w:val="00646970"/>
    <w:rsid w:val="0065716E"/>
    <w:rsid w:val="00660E4E"/>
    <w:rsid w:val="00682B4B"/>
    <w:rsid w:val="006B74EE"/>
    <w:rsid w:val="006D2388"/>
    <w:rsid w:val="006E6A40"/>
    <w:rsid w:val="00761226"/>
    <w:rsid w:val="00772BB2"/>
    <w:rsid w:val="0078278D"/>
    <w:rsid w:val="007F5D76"/>
    <w:rsid w:val="008121E7"/>
    <w:rsid w:val="008274B8"/>
    <w:rsid w:val="00851F4A"/>
    <w:rsid w:val="00863201"/>
    <w:rsid w:val="00874251"/>
    <w:rsid w:val="008824F7"/>
    <w:rsid w:val="008C6B21"/>
    <w:rsid w:val="008C7714"/>
    <w:rsid w:val="008E0516"/>
    <w:rsid w:val="008F463D"/>
    <w:rsid w:val="00940405"/>
    <w:rsid w:val="00975A4B"/>
    <w:rsid w:val="00994F42"/>
    <w:rsid w:val="00A007BF"/>
    <w:rsid w:val="00A168AF"/>
    <w:rsid w:val="00A1765D"/>
    <w:rsid w:val="00A9204A"/>
    <w:rsid w:val="00AF3BE5"/>
    <w:rsid w:val="00B0379E"/>
    <w:rsid w:val="00B36432"/>
    <w:rsid w:val="00B5008C"/>
    <w:rsid w:val="00B76AB6"/>
    <w:rsid w:val="00B8728C"/>
    <w:rsid w:val="00BE7FC2"/>
    <w:rsid w:val="00C0259C"/>
    <w:rsid w:val="00C17046"/>
    <w:rsid w:val="00C67444"/>
    <w:rsid w:val="00C858A3"/>
    <w:rsid w:val="00D07A76"/>
    <w:rsid w:val="00D27A72"/>
    <w:rsid w:val="00D62EA1"/>
    <w:rsid w:val="00D726D4"/>
    <w:rsid w:val="00DC6893"/>
    <w:rsid w:val="00DD0C57"/>
    <w:rsid w:val="00E45990"/>
    <w:rsid w:val="00E51826"/>
    <w:rsid w:val="00EC6240"/>
    <w:rsid w:val="00F174AF"/>
    <w:rsid w:val="00F4660E"/>
    <w:rsid w:val="00F5719B"/>
    <w:rsid w:val="00F643E6"/>
    <w:rsid w:val="00F819C8"/>
    <w:rsid w:val="00F82EB6"/>
    <w:rsid w:val="00F8314A"/>
    <w:rsid w:val="00F84ED2"/>
    <w:rsid w:val="00FA023D"/>
    <w:rsid w:val="00FB1FEC"/>
    <w:rsid w:val="00FB3D13"/>
    <w:rsid w:val="00FC087E"/>
    <w:rsid w:val="00FC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E3905C"/>
  <w15:docId w15:val="{6C918441-C55E-447F-A101-DF200E5A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083A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0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0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083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0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083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0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0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0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0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083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008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083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083A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083A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083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083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083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08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00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08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0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008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0083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0083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0083A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008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083A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0083A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0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083A"/>
  </w:style>
  <w:style w:type="paragraph" w:styleId="Fuzeile">
    <w:name w:val="footer"/>
    <w:basedOn w:val="Standard"/>
    <w:link w:val="FuzeileZchn"/>
    <w:uiPriority w:val="99"/>
    <w:unhideWhenUsed/>
    <w:rsid w:val="0010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083A"/>
  </w:style>
  <w:style w:type="character" w:styleId="Hyperlink">
    <w:name w:val="Hyperlink"/>
    <w:basedOn w:val="Absatz-Standardschriftart"/>
    <w:uiPriority w:val="99"/>
    <w:unhideWhenUsed/>
    <w:rsid w:val="0010083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1F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51F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51F4A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1F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1F4A"/>
    <w:rPr>
      <w:b/>
      <w:bCs/>
      <w:kern w:val="0"/>
      <w:sz w:val="20"/>
      <w:szCs w:val="20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581"/>
    <w:rPr>
      <w:rFonts w:ascii="Tahoma" w:hAnsi="Tahoma" w:cs="Tahoma"/>
      <w:kern w:val="0"/>
      <w:sz w:val="16"/>
      <w:szCs w:val="16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0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7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08882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19706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05540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4050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45674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6329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6904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6436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5117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0485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1089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7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alihovic@regiodata.e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salihovic@regiodat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egiodata.e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6A2B9-339F-4847-9290-BA0A376D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RegioData – Amela Salihovic</dc:creator>
  <cp:keywords/>
  <dc:description/>
  <cp:lastModifiedBy>RegioData – Amela Salihovic</cp:lastModifiedBy>
  <cp:revision>9</cp:revision>
  <cp:lastPrinted>2024-02-07T10:02:00Z</cp:lastPrinted>
  <dcterms:created xsi:type="dcterms:W3CDTF">2024-02-07T09:40:00Z</dcterms:created>
  <dcterms:modified xsi:type="dcterms:W3CDTF">2024-02-07T13:57:00Z</dcterms:modified>
</cp:coreProperties>
</file>