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57" w:rsidRPr="00BB0157" w:rsidRDefault="00BB0157" w:rsidP="00F54F26">
      <w:pPr>
        <w:rPr>
          <w:rFonts w:ascii="Arial" w:hAnsi="Arial" w:cs="Arial"/>
          <w:b/>
        </w:rPr>
      </w:pPr>
    </w:p>
    <w:p w:rsidR="00BB0157" w:rsidRDefault="00BB0157" w:rsidP="00BB0157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BB0157" w:rsidRPr="00BB0157" w:rsidRDefault="00BB0157" w:rsidP="00BB0157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BB0157" w:rsidRPr="00BB0157" w:rsidRDefault="00BB0157" w:rsidP="001D3411">
      <w:pPr>
        <w:tabs>
          <w:tab w:val="left" w:pos="1276"/>
          <w:tab w:val="left" w:pos="1843"/>
        </w:tabs>
        <w:rPr>
          <w:rFonts w:ascii="Arial" w:hAnsi="Arial" w:cs="Arial"/>
          <w:b/>
          <w:color w:val="525556"/>
          <w:lang w:val="de-DE"/>
        </w:rPr>
      </w:pPr>
      <w:r w:rsidRPr="00BB0157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BB0157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BB0157">
        <w:rPr>
          <w:rFonts w:ascii="Arial" w:hAnsi="Arial" w:cs="Arial"/>
          <w:bCs/>
          <w:color w:val="009ADB"/>
          <w:spacing w:val="10"/>
          <w:lang w:val="de-DE"/>
        </w:rPr>
        <w:tab/>
      </w:r>
      <w:r w:rsidR="00353B31">
        <w:rPr>
          <w:rFonts w:ascii="Arial" w:hAnsi="Arial" w:cs="Arial"/>
          <w:b/>
          <w:color w:val="525556"/>
          <w:lang w:val="de-DE"/>
        </w:rPr>
        <w:t>12</w:t>
      </w:r>
      <w:r w:rsidR="007E0814">
        <w:rPr>
          <w:rFonts w:ascii="Arial" w:hAnsi="Arial" w:cs="Arial"/>
          <w:b/>
          <w:color w:val="525556"/>
          <w:lang w:val="de-DE"/>
        </w:rPr>
        <w:t>. April 2023</w:t>
      </w:r>
    </w:p>
    <w:p w:rsidR="00BB0157" w:rsidRPr="00BB0157" w:rsidRDefault="00BB0157" w:rsidP="00BB0157">
      <w:pPr>
        <w:jc w:val="center"/>
        <w:rPr>
          <w:rFonts w:ascii="Arial" w:hAnsi="Arial" w:cs="Arial"/>
          <w:b/>
          <w:bCs/>
          <w:color w:val="3366FF"/>
          <w:lang w:val="de-DE"/>
        </w:rPr>
      </w:pPr>
    </w:p>
    <w:p w:rsidR="00BB0157" w:rsidRDefault="00BB0157" w:rsidP="00BB0157">
      <w:pPr>
        <w:rPr>
          <w:rFonts w:ascii="Arial" w:hAnsi="Arial" w:cs="Arial"/>
          <w:b/>
          <w:color w:val="525556"/>
          <w:lang w:val="de-DE"/>
        </w:rPr>
      </w:pPr>
      <w:r w:rsidRPr="00BB0157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="00533011">
        <w:rPr>
          <w:rFonts w:ascii="Arial" w:hAnsi="Arial" w:cs="Arial"/>
          <w:b/>
          <w:color w:val="525556"/>
          <w:lang w:val="de-DE"/>
        </w:rPr>
        <w:t xml:space="preserve"> BEKLEIDUNGSHANDEL - </w:t>
      </w:r>
      <w:r w:rsidR="00286078" w:rsidRPr="00286078">
        <w:rPr>
          <w:rFonts w:ascii="Arial" w:hAnsi="Arial" w:cs="Arial"/>
          <w:b/>
          <w:color w:val="525556"/>
          <w:lang w:val="de-DE"/>
        </w:rPr>
        <w:t>ZALANDO IST IN EINIGEN GEBIETEN MARKTFÜHRER</w:t>
      </w:r>
    </w:p>
    <w:p w:rsidR="00DB241C" w:rsidRDefault="00DB241C" w:rsidP="00BB0157">
      <w:pPr>
        <w:rPr>
          <w:rFonts w:ascii="Arial" w:hAnsi="Arial" w:cs="Arial"/>
          <w:b/>
          <w:color w:val="525556"/>
          <w:lang w:val="de-DE"/>
        </w:rPr>
      </w:pPr>
    </w:p>
    <w:p w:rsidR="00DB241C" w:rsidRPr="00BB0157" w:rsidRDefault="00487278" w:rsidP="00BB0157">
      <w:pPr>
        <w:rPr>
          <w:rFonts w:ascii="Arial" w:hAnsi="Arial" w:cs="Arial"/>
          <w:b/>
        </w:rPr>
      </w:pPr>
      <w:r w:rsidRPr="00487278">
        <w:rPr>
          <w:rFonts w:ascii="Arial" w:hAnsi="Arial" w:cs="Arial"/>
          <w:b/>
          <w:noProof/>
          <w:lang w:eastAsia="de-AT"/>
        </w:rPr>
        <w:drawing>
          <wp:inline distT="0" distB="0" distL="0" distR="0" wp14:anchorId="032ACE8F" wp14:editId="6530CB4B">
            <wp:extent cx="5760720" cy="3147389"/>
            <wp:effectExtent l="19050" t="19050" r="11430" b="152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738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B0157" w:rsidRPr="00BB0157" w:rsidRDefault="00BB0157" w:rsidP="00F54F26">
      <w:pPr>
        <w:rPr>
          <w:rFonts w:ascii="Arial" w:hAnsi="Arial" w:cs="Arial"/>
          <w:b/>
          <w:color w:val="525556"/>
        </w:rPr>
      </w:pPr>
    </w:p>
    <w:p w:rsidR="00286078" w:rsidRPr="001729F8" w:rsidRDefault="007E0814" w:rsidP="00286078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Insgesamt hat der</w:t>
      </w:r>
      <w:r w:rsidR="00286078" w:rsidRPr="001729F8">
        <w:rPr>
          <w:rFonts w:ascii="Arial" w:hAnsi="Arial" w:cs="Arial"/>
        </w:rPr>
        <w:t xml:space="preserve"> Bekleidungshandel im </w:t>
      </w:r>
      <w:r>
        <w:rPr>
          <w:rFonts w:ascii="Arial" w:hAnsi="Arial" w:cs="Arial"/>
        </w:rPr>
        <w:t xml:space="preserve">Beobachtungsjahr </w:t>
      </w:r>
      <w:r w:rsidR="00286078" w:rsidRPr="001729F8">
        <w:rPr>
          <w:rFonts w:ascii="Arial" w:hAnsi="Arial" w:cs="Arial"/>
        </w:rPr>
        <w:t xml:space="preserve">2022 </w:t>
      </w:r>
      <w:r w:rsidR="00BA6F93">
        <w:rPr>
          <w:rFonts w:ascii="Arial" w:hAnsi="Arial" w:cs="Arial"/>
        </w:rPr>
        <w:t xml:space="preserve">vorläufig </w:t>
      </w:r>
      <w:r w:rsidR="00286078" w:rsidRPr="001729F8">
        <w:rPr>
          <w:rFonts w:ascii="Arial" w:hAnsi="Arial" w:cs="Arial"/>
        </w:rPr>
        <w:t xml:space="preserve">rund € 6,3 Mrd. (brutto) umgesetzt. Damit hat der Gesamtmarkt zwar um 21 % zum Vorjahr zugelegt, das Vorkrisenniveau (2019: € 6,5 Mrd.) allerdings noch nicht </w:t>
      </w:r>
      <w:r w:rsidR="006722D2">
        <w:rPr>
          <w:rFonts w:ascii="Arial" w:hAnsi="Arial" w:cs="Arial"/>
        </w:rPr>
        <w:t>erreicht</w:t>
      </w:r>
      <w:r w:rsidR="00286078" w:rsidRPr="001729F8">
        <w:rPr>
          <w:rFonts w:ascii="Arial" w:hAnsi="Arial" w:cs="Arial"/>
        </w:rPr>
        <w:t xml:space="preserve">. </w:t>
      </w:r>
    </w:p>
    <w:p w:rsidR="00286078" w:rsidRPr="001729F8" w:rsidRDefault="00286078" w:rsidP="00286078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:rsidR="00487278" w:rsidRDefault="00286078" w:rsidP="00601EC5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 w:rsidRPr="001729F8">
        <w:rPr>
          <w:rFonts w:ascii="Arial" w:hAnsi="Arial" w:cs="Arial"/>
        </w:rPr>
        <w:t>Unter den Filialisten im Bekleidungshandel macht H&amp;M das Rennen um die Marktführerschaft</w:t>
      </w:r>
      <w:r w:rsidR="00A05A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Überraschenderweise </w:t>
      </w:r>
      <w:r w:rsidR="00A05A61">
        <w:rPr>
          <w:rFonts w:ascii="Arial" w:hAnsi="Arial" w:cs="Arial"/>
        </w:rPr>
        <w:t>ziemlich nah dran ist</w:t>
      </w:r>
      <w:r>
        <w:rPr>
          <w:rFonts w:ascii="Arial" w:hAnsi="Arial" w:cs="Arial"/>
        </w:rPr>
        <w:t xml:space="preserve"> </w:t>
      </w:r>
      <w:r w:rsidR="006722D2">
        <w:rPr>
          <w:rFonts w:ascii="Arial" w:hAnsi="Arial" w:cs="Arial"/>
        </w:rPr>
        <w:t xml:space="preserve">allerdings </w:t>
      </w:r>
      <w:proofErr w:type="spellStart"/>
      <w:r w:rsidR="00A05A61">
        <w:rPr>
          <w:rFonts w:ascii="Arial" w:hAnsi="Arial" w:cs="Arial"/>
        </w:rPr>
        <w:t>Zalando</w:t>
      </w:r>
      <w:proofErr w:type="spellEnd"/>
      <w:r w:rsidR="00A05A61">
        <w:rPr>
          <w:rFonts w:ascii="Arial" w:hAnsi="Arial" w:cs="Arial"/>
        </w:rPr>
        <w:t xml:space="preserve">. Der Online Pure Player verspeist immer mehr Marktanteile und erzielt unter den Bekleidungshändlern mittlerweile den zweithöchsten Umsatz. Auffällig ist, dass sich </w:t>
      </w:r>
      <w:proofErr w:type="spellStart"/>
      <w:r w:rsidR="00A05A61">
        <w:rPr>
          <w:rFonts w:ascii="Arial" w:hAnsi="Arial" w:cs="Arial"/>
        </w:rPr>
        <w:t>Zalando</w:t>
      </w:r>
      <w:proofErr w:type="spellEnd"/>
      <w:r w:rsidR="00A05A61">
        <w:rPr>
          <w:rFonts w:ascii="Arial" w:hAnsi="Arial" w:cs="Arial"/>
        </w:rPr>
        <w:t xml:space="preserve"> insbesondere in ländlicheren Gebieten, wo grundsätzlich geringere Shopping-Möglichkeiten vorherrschen, gegen seinen K</w:t>
      </w:r>
      <w:r w:rsidR="004838AE">
        <w:rPr>
          <w:rFonts w:ascii="Arial" w:hAnsi="Arial" w:cs="Arial"/>
        </w:rPr>
        <w:t xml:space="preserve">ontrahenten H&amp;M behaupten kann. </w:t>
      </w:r>
      <w:r w:rsidR="00A05A6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enn man seinen Umsatz pro Kopf berechnet und mit der Einwohnerzahl der jeweiligen Bezirke sowie der </w:t>
      </w:r>
    </w:p>
    <w:p w:rsidR="00487278" w:rsidRDefault="00487278" w:rsidP="00601EC5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:rsidR="00487278" w:rsidRDefault="00487278" w:rsidP="00601EC5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:rsidR="00E358F9" w:rsidRDefault="00E358F9" w:rsidP="00601EC5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:rsidR="006563D1" w:rsidRDefault="00286078" w:rsidP="00601EC5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Onlineaffinität gewichtet, </w:t>
      </w:r>
      <w:r w:rsidR="00A05A61">
        <w:rPr>
          <w:rFonts w:ascii="Arial" w:hAnsi="Arial" w:cs="Arial"/>
        </w:rPr>
        <w:t xml:space="preserve">ist </w:t>
      </w:r>
      <w:proofErr w:type="spellStart"/>
      <w:r w:rsidR="00A05A61">
        <w:rPr>
          <w:rFonts w:ascii="Arial" w:hAnsi="Arial" w:cs="Arial"/>
        </w:rPr>
        <w:t>Zalando</w:t>
      </w:r>
      <w:proofErr w:type="spellEnd"/>
      <w:r w:rsidR="00A05A61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33 Bezirken Marktführer</w:t>
      </w:r>
      <w:r w:rsidR="00A05A61">
        <w:rPr>
          <w:rFonts w:ascii="Arial" w:hAnsi="Arial" w:cs="Arial"/>
        </w:rPr>
        <w:t xml:space="preserve"> und damit in etwa gleichauf mit H&amp;M. </w:t>
      </w:r>
    </w:p>
    <w:p w:rsidR="00A05A61" w:rsidRDefault="00A05A61" w:rsidP="00286078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:rsidR="00286078" w:rsidRDefault="00286078" w:rsidP="00286078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Etwas</w:t>
      </w:r>
      <w:r w:rsidRPr="001729F8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1729F8">
        <w:rPr>
          <w:rFonts w:ascii="Arial" w:hAnsi="Arial" w:cs="Arial"/>
        </w:rPr>
        <w:t xml:space="preserve">runter rangieren </w:t>
      </w:r>
      <w:r>
        <w:rPr>
          <w:rFonts w:ascii="Arial" w:hAnsi="Arial" w:cs="Arial"/>
        </w:rPr>
        <w:t xml:space="preserve">schließlich </w:t>
      </w:r>
      <w:r w:rsidR="00A05A61">
        <w:rPr>
          <w:rFonts w:ascii="Arial" w:hAnsi="Arial" w:cs="Arial"/>
        </w:rPr>
        <w:t xml:space="preserve">P&amp;C, </w:t>
      </w:r>
      <w:r w:rsidRPr="001729F8">
        <w:rPr>
          <w:rFonts w:ascii="Arial" w:hAnsi="Arial" w:cs="Arial"/>
        </w:rPr>
        <w:t xml:space="preserve">C&amp;A, K&amp;Ö und </w:t>
      </w:r>
      <w:proofErr w:type="spellStart"/>
      <w:r w:rsidRPr="001729F8">
        <w:rPr>
          <w:rFonts w:ascii="Arial" w:hAnsi="Arial" w:cs="Arial"/>
        </w:rPr>
        <w:t>Fussl</w:t>
      </w:r>
      <w:proofErr w:type="spellEnd"/>
      <w:r w:rsidRPr="001729F8">
        <w:rPr>
          <w:rFonts w:ascii="Arial" w:hAnsi="Arial" w:cs="Arial"/>
        </w:rPr>
        <w:t xml:space="preserve">. </w:t>
      </w:r>
      <w:r w:rsidR="00A05A61">
        <w:rPr>
          <w:rFonts w:ascii="Arial" w:hAnsi="Arial" w:cs="Arial"/>
        </w:rPr>
        <w:t>C&amp;A</w:t>
      </w:r>
      <w:r w:rsidRPr="001729F8">
        <w:rPr>
          <w:rFonts w:ascii="Arial" w:hAnsi="Arial" w:cs="Arial"/>
        </w:rPr>
        <w:t xml:space="preserve"> ist </w:t>
      </w:r>
      <w:r w:rsidR="006563D1">
        <w:rPr>
          <w:rFonts w:ascii="Arial" w:hAnsi="Arial" w:cs="Arial"/>
        </w:rPr>
        <w:t>entsprechend</w:t>
      </w:r>
      <w:r>
        <w:rPr>
          <w:rFonts w:ascii="Arial" w:hAnsi="Arial" w:cs="Arial"/>
        </w:rPr>
        <w:t xml:space="preserve"> seiner familienorientierten Zielgruppe </w:t>
      </w:r>
      <w:r w:rsidRPr="001729F8">
        <w:rPr>
          <w:rFonts w:ascii="Arial" w:hAnsi="Arial" w:cs="Arial"/>
        </w:rPr>
        <w:t xml:space="preserve">insbesondere in ländlichen Teilen des Landes sowie im Süden Wiens, </w:t>
      </w:r>
      <w:r w:rsidR="00055B3B">
        <w:rPr>
          <w:rFonts w:ascii="Arial" w:hAnsi="Arial" w:cs="Arial"/>
        </w:rPr>
        <w:t xml:space="preserve">somit in </w:t>
      </w:r>
      <w:r w:rsidR="00DC75AB">
        <w:rPr>
          <w:rFonts w:ascii="Arial" w:hAnsi="Arial" w:cs="Arial"/>
        </w:rPr>
        <w:t xml:space="preserve">den Bezirken mit </w:t>
      </w:r>
      <w:r w:rsidR="000509AA">
        <w:rPr>
          <w:rFonts w:ascii="Arial" w:hAnsi="Arial" w:cs="Arial"/>
        </w:rPr>
        <w:t xml:space="preserve">eher </w:t>
      </w:r>
      <w:r w:rsidR="00DC75AB">
        <w:rPr>
          <w:rFonts w:ascii="Arial" w:hAnsi="Arial" w:cs="Arial"/>
        </w:rPr>
        <w:t>niedrigerer Kaufkraft</w:t>
      </w:r>
      <w:r w:rsidRPr="001729F8">
        <w:rPr>
          <w:rFonts w:ascii="Arial" w:hAnsi="Arial" w:cs="Arial"/>
        </w:rPr>
        <w:t xml:space="preserve">, führend. Ähnlich sieht es bei </w:t>
      </w:r>
      <w:proofErr w:type="spellStart"/>
      <w:r w:rsidRPr="001729F8">
        <w:rPr>
          <w:rFonts w:ascii="Arial" w:hAnsi="Arial" w:cs="Arial"/>
        </w:rPr>
        <w:t>Fussl</w:t>
      </w:r>
      <w:proofErr w:type="spellEnd"/>
      <w:r w:rsidRPr="001729F8">
        <w:rPr>
          <w:rFonts w:ascii="Arial" w:hAnsi="Arial" w:cs="Arial"/>
        </w:rPr>
        <w:t xml:space="preserve"> aus. De</w:t>
      </w:r>
      <w:r w:rsidR="00601EC5">
        <w:rPr>
          <w:rFonts w:ascii="Arial" w:hAnsi="Arial" w:cs="Arial"/>
        </w:rPr>
        <w:t xml:space="preserve">r Modeeinzelhändler </w:t>
      </w:r>
      <w:r w:rsidRPr="001729F8">
        <w:rPr>
          <w:rFonts w:ascii="Arial" w:hAnsi="Arial" w:cs="Arial"/>
        </w:rPr>
        <w:t>mit Sitz im o</w:t>
      </w:r>
      <w:r w:rsidR="00F31F1C">
        <w:rPr>
          <w:rFonts w:ascii="Arial" w:hAnsi="Arial" w:cs="Arial"/>
        </w:rPr>
        <w:t xml:space="preserve">berösterreichischen Innviertel </w:t>
      </w:r>
      <w:r w:rsidRPr="001729F8">
        <w:rPr>
          <w:rFonts w:ascii="Arial" w:hAnsi="Arial" w:cs="Arial"/>
        </w:rPr>
        <w:t>kann sich die Marktführerschaft in der Heim</w:t>
      </w:r>
      <w:r>
        <w:rPr>
          <w:rFonts w:ascii="Arial" w:hAnsi="Arial" w:cs="Arial"/>
        </w:rPr>
        <w:t>at</w:t>
      </w:r>
      <w:r w:rsidRPr="001729F8">
        <w:rPr>
          <w:rFonts w:ascii="Arial" w:hAnsi="Arial" w:cs="Arial"/>
        </w:rPr>
        <w:t xml:space="preserve">region und im Tiroler Oberland sowie </w:t>
      </w:r>
      <w:r>
        <w:rPr>
          <w:rFonts w:ascii="Arial" w:hAnsi="Arial" w:cs="Arial"/>
        </w:rPr>
        <w:t>in der</w:t>
      </w:r>
      <w:r w:rsidRPr="001729F8">
        <w:rPr>
          <w:rFonts w:ascii="Arial" w:hAnsi="Arial" w:cs="Arial"/>
        </w:rPr>
        <w:t xml:space="preserve"> </w:t>
      </w:r>
      <w:r w:rsidR="00894CD2">
        <w:rPr>
          <w:rFonts w:ascii="Arial" w:hAnsi="Arial" w:cs="Arial"/>
        </w:rPr>
        <w:t xml:space="preserve">südburgenländischen Tourismusregion </w:t>
      </w:r>
      <w:proofErr w:type="spellStart"/>
      <w:r w:rsidR="00894CD2">
        <w:rPr>
          <w:rFonts w:ascii="Arial" w:hAnsi="Arial" w:cs="Arial"/>
        </w:rPr>
        <w:t>Güssing</w:t>
      </w:r>
      <w:proofErr w:type="spellEnd"/>
      <w:r w:rsidRPr="001729F8">
        <w:rPr>
          <w:rFonts w:ascii="Arial" w:hAnsi="Arial" w:cs="Arial"/>
        </w:rPr>
        <w:t xml:space="preserve"> sichern.</w:t>
      </w:r>
      <w:r>
        <w:rPr>
          <w:rFonts w:ascii="Arial" w:hAnsi="Arial" w:cs="Arial"/>
        </w:rPr>
        <w:t xml:space="preserve"> </w:t>
      </w:r>
      <w:r w:rsidRPr="001729F8">
        <w:rPr>
          <w:rFonts w:ascii="Arial" w:hAnsi="Arial" w:cs="Arial"/>
        </w:rPr>
        <w:t xml:space="preserve">Regionaler Player im Süden Österreichs ist K&amp;Ö. Rund um die Zentrale in Graz </w:t>
      </w:r>
      <w:r w:rsidR="00601EC5">
        <w:rPr>
          <w:rFonts w:ascii="Arial" w:hAnsi="Arial" w:cs="Arial"/>
        </w:rPr>
        <w:t xml:space="preserve">ist der Filialist daher </w:t>
      </w:r>
      <w:r w:rsidR="0093582C">
        <w:rPr>
          <w:rFonts w:ascii="Arial" w:hAnsi="Arial" w:cs="Arial"/>
        </w:rPr>
        <w:t xml:space="preserve">gut </w:t>
      </w:r>
      <w:r w:rsidR="007E412F">
        <w:rPr>
          <w:rFonts w:ascii="Arial" w:hAnsi="Arial" w:cs="Arial"/>
        </w:rPr>
        <w:t>ver</w:t>
      </w:r>
      <w:bookmarkStart w:id="0" w:name="_GoBack"/>
      <w:bookmarkEnd w:id="0"/>
      <w:r w:rsidR="007E412F">
        <w:rPr>
          <w:rFonts w:ascii="Arial" w:hAnsi="Arial" w:cs="Arial"/>
        </w:rPr>
        <w:t>wurzelt</w:t>
      </w:r>
      <w:r w:rsidR="0093582C">
        <w:rPr>
          <w:rFonts w:ascii="Arial" w:hAnsi="Arial" w:cs="Arial"/>
        </w:rPr>
        <w:t xml:space="preserve">. </w:t>
      </w:r>
    </w:p>
    <w:p w:rsidR="00286078" w:rsidRPr="001729F8" w:rsidRDefault="00286078" w:rsidP="00286078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:rsidR="00286078" w:rsidRDefault="00286078" w:rsidP="00286078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 w:rsidRPr="00FC6D4F">
        <w:rPr>
          <w:rFonts w:ascii="Arial" w:hAnsi="Arial" w:cs="Arial"/>
        </w:rPr>
        <w:t xml:space="preserve">In Wien ist zwar H&amp;M führend, doch </w:t>
      </w:r>
      <w:r w:rsidR="00904795">
        <w:rPr>
          <w:rFonts w:ascii="Arial" w:hAnsi="Arial" w:cs="Arial"/>
        </w:rPr>
        <w:t>die</w:t>
      </w:r>
      <w:r w:rsidRPr="00FC6D4F">
        <w:rPr>
          <w:rFonts w:ascii="Arial" w:hAnsi="Arial" w:cs="Arial"/>
        </w:rPr>
        <w:t xml:space="preserve"> </w:t>
      </w:r>
      <w:r w:rsidR="000C149D">
        <w:rPr>
          <w:rFonts w:ascii="Arial" w:hAnsi="Arial" w:cs="Arial"/>
        </w:rPr>
        <w:t>handelsschwächeren</w:t>
      </w:r>
      <w:r w:rsidR="00601EC5">
        <w:rPr>
          <w:rFonts w:ascii="Arial" w:hAnsi="Arial" w:cs="Arial"/>
        </w:rPr>
        <w:t xml:space="preserve"> Zonen, </w:t>
      </w:r>
      <w:r w:rsidRPr="00FC6D4F">
        <w:rPr>
          <w:rFonts w:ascii="Arial" w:hAnsi="Arial" w:cs="Arial"/>
        </w:rPr>
        <w:t xml:space="preserve">wie etwa </w:t>
      </w:r>
      <w:r w:rsidR="00904795">
        <w:rPr>
          <w:rFonts w:ascii="Arial" w:hAnsi="Arial" w:cs="Arial"/>
        </w:rPr>
        <w:t>der</w:t>
      </w:r>
      <w:r w:rsidRPr="00FC6D4F">
        <w:rPr>
          <w:rFonts w:ascii="Arial" w:hAnsi="Arial" w:cs="Arial"/>
        </w:rPr>
        <w:t xml:space="preserve"> 8. </w:t>
      </w:r>
      <w:r>
        <w:rPr>
          <w:rFonts w:ascii="Arial" w:hAnsi="Arial" w:cs="Arial"/>
        </w:rPr>
        <w:t>o</w:t>
      </w:r>
      <w:r w:rsidRPr="00FC6D4F">
        <w:rPr>
          <w:rFonts w:ascii="Arial" w:hAnsi="Arial" w:cs="Arial"/>
        </w:rPr>
        <w:t>der 9. Bezirk</w:t>
      </w:r>
      <w:r w:rsidR="00601EC5">
        <w:rPr>
          <w:rFonts w:ascii="Arial" w:hAnsi="Arial" w:cs="Arial"/>
        </w:rPr>
        <w:t>,</w:t>
      </w:r>
      <w:r w:rsidRPr="00FC6D4F">
        <w:rPr>
          <w:rFonts w:ascii="Arial" w:hAnsi="Arial" w:cs="Arial"/>
        </w:rPr>
        <w:t xml:space="preserve"> </w:t>
      </w:r>
      <w:r w:rsidR="00904795">
        <w:rPr>
          <w:rFonts w:ascii="Arial" w:hAnsi="Arial" w:cs="Arial"/>
        </w:rPr>
        <w:t xml:space="preserve">werden von </w:t>
      </w:r>
      <w:proofErr w:type="spellStart"/>
      <w:r w:rsidR="00904795">
        <w:rPr>
          <w:rFonts w:ascii="Arial" w:hAnsi="Arial" w:cs="Arial"/>
        </w:rPr>
        <w:t>Zalando</w:t>
      </w:r>
      <w:proofErr w:type="spellEnd"/>
      <w:r w:rsidR="00904795">
        <w:rPr>
          <w:rFonts w:ascii="Arial" w:hAnsi="Arial" w:cs="Arial"/>
        </w:rPr>
        <w:t xml:space="preserve"> beliefert</w:t>
      </w:r>
      <w:r w:rsidRPr="00FC6D4F">
        <w:rPr>
          <w:rFonts w:ascii="Arial" w:hAnsi="Arial" w:cs="Arial"/>
        </w:rPr>
        <w:t xml:space="preserve">. </w:t>
      </w:r>
      <w:r w:rsidR="0093582C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Inditex</w:t>
      </w:r>
      <w:proofErr w:type="spellEnd"/>
      <w:r>
        <w:rPr>
          <w:rFonts w:ascii="Arial" w:hAnsi="Arial" w:cs="Arial"/>
        </w:rPr>
        <w:t xml:space="preserve"> Gruppe kann sich </w:t>
      </w:r>
      <w:r w:rsidR="0093582C">
        <w:rPr>
          <w:rFonts w:ascii="Arial" w:hAnsi="Arial" w:cs="Arial"/>
        </w:rPr>
        <w:t>die Außenbezirke</w:t>
      </w:r>
      <w:r w:rsidR="003E339F">
        <w:rPr>
          <w:rFonts w:ascii="Arial" w:hAnsi="Arial" w:cs="Arial"/>
        </w:rPr>
        <w:t xml:space="preserve"> durch ihre</w:t>
      </w:r>
      <w:r>
        <w:rPr>
          <w:rFonts w:ascii="Arial" w:hAnsi="Arial" w:cs="Arial"/>
        </w:rPr>
        <w:t xml:space="preserve"> </w:t>
      </w:r>
      <w:r w:rsidR="007E412F">
        <w:rPr>
          <w:rFonts w:ascii="Arial" w:hAnsi="Arial" w:cs="Arial"/>
        </w:rPr>
        <w:t>etablierten</w:t>
      </w:r>
      <w:r>
        <w:rPr>
          <w:rFonts w:ascii="Arial" w:hAnsi="Arial" w:cs="Arial"/>
        </w:rPr>
        <w:t xml:space="preserve"> </w:t>
      </w:r>
      <w:r w:rsidR="00CC3ADE">
        <w:rPr>
          <w:rFonts w:ascii="Arial" w:hAnsi="Arial" w:cs="Arial"/>
        </w:rPr>
        <w:t>Shopping Center</w:t>
      </w:r>
      <w:r w:rsidR="003E33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wie </w:t>
      </w:r>
      <w:r w:rsidR="003E339F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Donauzentrum oder </w:t>
      </w:r>
      <w:proofErr w:type="spellStart"/>
      <w:r>
        <w:rPr>
          <w:rFonts w:ascii="Arial" w:hAnsi="Arial" w:cs="Arial"/>
        </w:rPr>
        <w:t>Auhofcenter</w:t>
      </w:r>
      <w:proofErr w:type="spellEnd"/>
      <w:r>
        <w:rPr>
          <w:rFonts w:ascii="Arial" w:hAnsi="Arial" w:cs="Arial"/>
        </w:rPr>
        <w:t>, sichern. Im Stadtzentrum ist aktuell noch P&amp;C markführend.</w:t>
      </w:r>
      <w:r w:rsidR="006E0E99">
        <w:rPr>
          <w:rFonts w:ascii="Arial" w:hAnsi="Arial" w:cs="Arial"/>
        </w:rPr>
        <w:t xml:space="preserve"> Wie sich die </w:t>
      </w:r>
      <w:r w:rsidR="00922B16">
        <w:rPr>
          <w:rFonts w:ascii="Arial" w:hAnsi="Arial" w:cs="Arial"/>
        </w:rPr>
        <w:t>Marktdynamik nun</w:t>
      </w:r>
      <w:r w:rsidR="006E0E99">
        <w:rPr>
          <w:rFonts w:ascii="Arial" w:hAnsi="Arial" w:cs="Arial"/>
        </w:rPr>
        <w:t xml:space="preserve"> </w:t>
      </w:r>
      <w:r w:rsidR="00922B16">
        <w:rPr>
          <w:rFonts w:ascii="Arial" w:hAnsi="Arial" w:cs="Arial"/>
        </w:rPr>
        <w:t>nach der</w:t>
      </w:r>
      <w:r w:rsidR="00922B16" w:rsidRPr="00922B16">
        <w:rPr>
          <w:rFonts w:ascii="Arial" w:hAnsi="Arial" w:cs="Arial"/>
        </w:rPr>
        <w:t xml:space="preserve"> </w:t>
      </w:r>
      <w:r w:rsidR="00922B16">
        <w:rPr>
          <w:rFonts w:ascii="Arial" w:hAnsi="Arial" w:cs="Arial"/>
        </w:rPr>
        <w:t xml:space="preserve">Bekanntgabe der Insolvenz </w:t>
      </w:r>
      <w:r w:rsidR="00E358F9">
        <w:rPr>
          <w:rFonts w:ascii="Arial" w:hAnsi="Arial" w:cs="Arial"/>
        </w:rPr>
        <w:t xml:space="preserve">von P&amp;C in Deutschland auf den </w:t>
      </w:r>
      <w:r w:rsidR="0093582C">
        <w:rPr>
          <w:rFonts w:ascii="Arial" w:hAnsi="Arial" w:cs="Arial"/>
        </w:rPr>
        <w:t>derzeit noc</w:t>
      </w:r>
      <w:r w:rsidR="00922B16">
        <w:rPr>
          <w:rFonts w:ascii="Arial" w:hAnsi="Arial" w:cs="Arial"/>
        </w:rPr>
        <w:t xml:space="preserve">h </w:t>
      </w:r>
      <w:r w:rsidR="00E358F9">
        <w:rPr>
          <w:rFonts w:ascii="Arial" w:hAnsi="Arial" w:cs="Arial"/>
        </w:rPr>
        <w:t xml:space="preserve">in Österreich </w:t>
      </w:r>
      <w:r w:rsidR="00922B16">
        <w:rPr>
          <w:rFonts w:ascii="Arial" w:hAnsi="Arial" w:cs="Arial"/>
        </w:rPr>
        <w:t>umsatz</w:t>
      </w:r>
      <w:r w:rsidR="003E339F">
        <w:rPr>
          <w:rFonts w:ascii="Arial" w:hAnsi="Arial" w:cs="Arial"/>
        </w:rPr>
        <w:t>mäßig</w:t>
      </w:r>
      <w:r w:rsidR="00922B16">
        <w:rPr>
          <w:rFonts w:ascii="Arial" w:hAnsi="Arial" w:cs="Arial"/>
        </w:rPr>
        <w:t xml:space="preserve"> drittgrößten Bekleidungsf</w:t>
      </w:r>
      <w:r w:rsidR="0093582C">
        <w:rPr>
          <w:rFonts w:ascii="Arial" w:hAnsi="Arial" w:cs="Arial"/>
        </w:rPr>
        <w:t xml:space="preserve">ilialisten </w:t>
      </w:r>
      <w:r w:rsidR="00E358F9">
        <w:rPr>
          <w:rFonts w:ascii="Arial" w:hAnsi="Arial" w:cs="Arial"/>
        </w:rPr>
        <w:t>auswirkt</w:t>
      </w:r>
      <w:r w:rsidR="006E0E99">
        <w:rPr>
          <w:rFonts w:ascii="Arial" w:hAnsi="Arial" w:cs="Arial"/>
        </w:rPr>
        <w:t>, bleibt nun abzuwarten.</w:t>
      </w:r>
    </w:p>
    <w:p w:rsidR="00286078" w:rsidRDefault="00286078" w:rsidP="00286078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:rsidR="00286078" w:rsidRPr="00FC6D4F" w:rsidRDefault="00286078" w:rsidP="00286078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Bekleidungseinzelhandel </w:t>
      </w:r>
      <w:r w:rsidR="006563D1">
        <w:rPr>
          <w:rFonts w:ascii="Arial" w:hAnsi="Arial" w:cs="Arial"/>
        </w:rPr>
        <w:t xml:space="preserve">gewinnen </w:t>
      </w:r>
      <w:r>
        <w:rPr>
          <w:rFonts w:ascii="Arial" w:hAnsi="Arial" w:cs="Arial"/>
        </w:rPr>
        <w:t>Diskonter wie</w:t>
      </w:r>
      <w:r w:rsidR="004838AE">
        <w:rPr>
          <w:rFonts w:ascii="Arial" w:hAnsi="Arial" w:cs="Arial"/>
        </w:rPr>
        <w:t xml:space="preserve"> NKD, </w:t>
      </w:r>
      <w:proofErr w:type="spellStart"/>
      <w:r w:rsidR="004838AE">
        <w:rPr>
          <w:rFonts w:ascii="Arial" w:hAnsi="Arial" w:cs="Arial"/>
        </w:rPr>
        <w:t>Primark</w:t>
      </w:r>
      <w:proofErr w:type="spellEnd"/>
      <w:r w:rsidR="004838AE">
        <w:rPr>
          <w:rFonts w:ascii="Arial" w:hAnsi="Arial" w:cs="Arial"/>
        </w:rPr>
        <w:t xml:space="preserve">, </w:t>
      </w:r>
      <w:proofErr w:type="spellStart"/>
      <w:r w:rsidR="004838AE">
        <w:rPr>
          <w:rFonts w:ascii="Arial" w:hAnsi="Arial" w:cs="Arial"/>
        </w:rPr>
        <w:t>Kik</w:t>
      </w:r>
      <w:proofErr w:type="spellEnd"/>
      <w:r w:rsidR="004838AE">
        <w:rPr>
          <w:rFonts w:ascii="Arial" w:hAnsi="Arial" w:cs="Arial"/>
        </w:rPr>
        <w:t xml:space="preserve"> und TK </w:t>
      </w:r>
      <w:proofErr w:type="spellStart"/>
      <w:r w:rsidR="004838AE">
        <w:rPr>
          <w:rFonts w:ascii="Arial" w:hAnsi="Arial" w:cs="Arial"/>
        </w:rPr>
        <w:t>Maxx</w:t>
      </w:r>
      <w:proofErr w:type="spellEnd"/>
      <w:r w:rsidR="004838AE">
        <w:rPr>
          <w:rFonts w:ascii="Arial" w:hAnsi="Arial" w:cs="Arial"/>
        </w:rPr>
        <w:t xml:space="preserve"> immer mehr an Bedeutung und haben sich </w:t>
      </w:r>
      <w:r w:rsidR="00922B1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einigen ländlichen Gebieten </w:t>
      </w:r>
      <w:r w:rsidR="004838AE">
        <w:rPr>
          <w:rFonts w:ascii="Arial" w:hAnsi="Arial" w:cs="Arial"/>
        </w:rPr>
        <w:t xml:space="preserve">bereits </w:t>
      </w:r>
      <w:r>
        <w:rPr>
          <w:rFonts w:ascii="Arial" w:hAnsi="Arial" w:cs="Arial"/>
        </w:rPr>
        <w:t xml:space="preserve">gegen das Mittelpreissegment durchgesetzt. </w:t>
      </w:r>
    </w:p>
    <w:p w:rsidR="007F49DF" w:rsidRPr="00BB0157" w:rsidRDefault="007F49DF" w:rsidP="00F54F26">
      <w:pPr>
        <w:rPr>
          <w:rFonts w:ascii="Arial" w:hAnsi="Arial" w:cs="Arial"/>
        </w:rPr>
      </w:pPr>
    </w:p>
    <w:p w:rsidR="00056A27" w:rsidRDefault="00056A27" w:rsidP="00F54F26">
      <w:pPr>
        <w:rPr>
          <w:rFonts w:ascii="Arial" w:hAnsi="Arial" w:cs="Arial"/>
        </w:rPr>
      </w:pPr>
    </w:p>
    <w:p w:rsidR="00056A27" w:rsidRPr="00286078" w:rsidRDefault="00056A27" w:rsidP="00056A27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86078">
        <w:rPr>
          <w:rFonts w:ascii="Arial" w:hAnsi="Arial" w:cs="Arial"/>
          <w:i/>
          <w:sz w:val="20"/>
          <w:szCs w:val="20"/>
        </w:rPr>
        <w:t xml:space="preserve">Quelle: </w:t>
      </w:r>
      <w:r w:rsidRPr="00286078">
        <w:rPr>
          <w:rFonts w:ascii="Arial" w:hAnsi="Arial" w:cs="Arial"/>
          <w:b/>
          <w:i/>
          <w:sz w:val="20"/>
          <w:szCs w:val="20"/>
        </w:rPr>
        <w:t>RegioData Research GmbH</w:t>
      </w:r>
      <w:r w:rsidRPr="00286078">
        <w:rPr>
          <w:rFonts w:ascii="Arial" w:hAnsi="Arial" w:cs="Arial"/>
          <w:i/>
          <w:sz w:val="20"/>
          <w:szCs w:val="20"/>
        </w:rPr>
        <w:t xml:space="preserve"> – </w:t>
      </w:r>
      <w:r w:rsidR="00286078" w:rsidRPr="00286078">
        <w:rPr>
          <w:rFonts w:ascii="Arial" w:hAnsi="Arial" w:cs="Arial"/>
          <w:i/>
          <w:sz w:val="20"/>
          <w:szCs w:val="20"/>
        </w:rPr>
        <w:t>Branchenkennzahlen B</w:t>
      </w:r>
      <w:r w:rsidR="00286078">
        <w:rPr>
          <w:rFonts w:ascii="Arial" w:hAnsi="Arial" w:cs="Arial"/>
          <w:i/>
          <w:sz w:val="20"/>
          <w:szCs w:val="20"/>
        </w:rPr>
        <w:t>ekleidungshandel</w:t>
      </w:r>
    </w:p>
    <w:p w:rsidR="00056A27" w:rsidRPr="006B0B6D" w:rsidRDefault="00056A27" w:rsidP="00056A2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Stand: </w:t>
      </w:r>
      <w:r w:rsidR="00E84E68">
        <w:rPr>
          <w:rFonts w:ascii="Arial" w:hAnsi="Arial" w:cs="Arial"/>
          <w:i/>
          <w:sz w:val="20"/>
          <w:szCs w:val="20"/>
          <w:lang w:val="de-DE"/>
        </w:rPr>
        <w:t>04</w:t>
      </w:r>
      <w:r w:rsidR="009922C2">
        <w:rPr>
          <w:rFonts w:ascii="Arial" w:hAnsi="Arial" w:cs="Arial"/>
          <w:i/>
          <w:sz w:val="20"/>
          <w:szCs w:val="20"/>
          <w:lang w:val="de-DE"/>
        </w:rPr>
        <w:t>/</w:t>
      </w:r>
      <w:r>
        <w:rPr>
          <w:rFonts w:ascii="Arial" w:hAnsi="Arial" w:cs="Arial"/>
          <w:i/>
          <w:sz w:val="20"/>
          <w:szCs w:val="20"/>
          <w:lang w:val="de-DE"/>
        </w:rPr>
        <w:t>2023</w:t>
      </w:r>
    </w:p>
    <w:p w:rsidR="00056A27" w:rsidRDefault="00056A27" w:rsidP="00056A27">
      <w:pPr>
        <w:rPr>
          <w:lang w:val="de-DE"/>
        </w:rPr>
      </w:pPr>
    </w:p>
    <w:p w:rsidR="00056A27" w:rsidRPr="00BB0157" w:rsidRDefault="00056A27" w:rsidP="00F54F26">
      <w:pPr>
        <w:rPr>
          <w:rFonts w:ascii="Arial" w:hAnsi="Arial" w:cs="Arial"/>
        </w:rPr>
      </w:pPr>
    </w:p>
    <w:sectPr w:rsidR="00056A27" w:rsidRPr="00BB0157" w:rsidSect="00BB015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0C" w:rsidRDefault="00B9620C" w:rsidP="00BB0157">
      <w:pPr>
        <w:spacing w:after="0" w:line="240" w:lineRule="auto"/>
      </w:pPr>
      <w:r>
        <w:separator/>
      </w:r>
    </w:p>
  </w:endnote>
  <w:endnote w:type="continuationSeparator" w:id="0">
    <w:p w:rsidR="00B9620C" w:rsidRDefault="00B9620C" w:rsidP="00B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Pr="00BB0157" w:rsidRDefault="00B9620C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BB0157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BB0157">
      <w:rPr>
        <w:rFonts w:ascii="Arial" w:hAnsi="Arial" w:cs="Arial"/>
        <w:color w:val="7F7F7F" w:themeColor="text1" w:themeTint="80"/>
        <w:sz w:val="20"/>
        <w:szCs w:val="20"/>
      </w:rPr>
      <w:tab/>
    </w:r>
    <w:r w:rsidR="00BB0157">
      <w:rPr>
        <w:rFonts w:ascii="Arial" w:hAnsi="Arial" w:cs="Arial"/>
        <w:color w:val="7F7F7F" w:themeColor="text1" w:themeTint="80"/>
        <w:sz w:val="20"/>
        <w:szCs w:val="20"/>
      </w:rP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Pr="00BB0157" w:rsidRDefault="00B9620C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BB0157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BB0157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BB0157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0C" w:rsidRDefault="00B9620C" w:rsidP="00BB0157">
      <w:pPr>
        <w:spacing w:after="0" w:line="240" w:lineRule="auto"/>
      </w:pPr>
      <w:r>
        <w:separator/>
      </w:r>
    </w:p>
  </w:footnote>
  <w:footnote w:type="continuationSeparator" w:id="0">
    <w:p w:rsidR="00B9620C" w:rsidRDefault="00B9620C" w:rsidP="00BB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Default="00BB0157" w:rsidP="00BB0157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3742A" wp14:editId="22FC6F76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CD39D" wp14:editId="235F0E65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157" w:rsidRPr="006B0B6D" w:rsidRDefault="00BB0157" w:rsidP="00BB0157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29.45pt;margin-top:3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BB0157" w:rsidRPr="006B0B6D" w:rsidRDefault="00BB0157" w:rsidP="00BB0157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0B802CC" wp14:editId="7E50183C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157" w:rsidRDefault="00BB01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Default="00BB0157" w:rsidP="00BB0157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CA074B" wp14:editId="0686A815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EVqQ/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EAED51" wp14:editId="2D9F2567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157" w:rsidRPr="006B0B6D" w:rsidRDefault="00BB0157" w:rsidP="00BB0157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29.45pt;margin-top: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5eAIAAGYFAAAOAAAAZHJzL2Uyb0RvYy54bWysVN9P2zAQfp+0/8Hy+0jLCm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sV06O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BB0157" w:rsidRPr="006B0B6D" w:rsidRDefault="00BB0157" w:rsidP="00BB0157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4D6AA653" wp14:editId="0F7BAA0D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7" name="Grafik 7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157" w:rsidRDefault="00BB01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70E2"/>
    <w:multiLevelType w:val="hybridMultilevel"/>
    <w:tmpl w:val="E26625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39"/>
    <w:rsid w:val="00000CA0"/>
    <w:rsid w:val="000509AA"/>
    <w:rsid w:val="00055B3B"/>
    <w:rsid w:val="00056A27"/>
    <w:rsid w:val="000C149D"/>
    <w:rsid w:val="000D7E49"/>
    <w:rsid w:val="000E4631"/>
    <w:rsid w:val="000E4FFC"/>
    <w:rsid w:val="001129AD"/>
    <w:rsid w:val="0019791A"/>
    <w:rsid w:val="001B5917"/>
    <w:rsid w:val="001C2665"/>
    <w:rsid w:val="001D3411"/>
    <w:rsid w:val="001E374E"/>
    <w:rsid w:val="001F02EE"/>
    <w:rsid w:val="002075D9"/>
    <w:rsid w:val="00250D59"/>
    <w:rsid w:val="0026628C"/>
    <w:rsid w:val="0028105C"/>
    <w:rsid w:val="00286078"/>
    <w:rsid w:val="002B5CA0"/>
    <w:rsid w:val="002D26FA"/>
    <w:rsid w:val="002F6CDC"/>
    <w:rsid w:val="00302BAB"/>
    <w:rsid w:val="00353B31"/>
    <w:rsid w:val="003B36CD"/>
    <w:rsid w:val="003B40F0"/>
    <w:rsid w:val="003D0A85"/>
    <w:rsid w:val="003E339F"/>
    <w:rsid w:val="0040455B"/>
    <w:rsid w:val="00451B0E"/>
    <w:rsid w:val="00453CAB"/>
    <w:rsid w:val="004838AE"/>
    <w:rsid w:val="00486DD3"/>
    <w:rsid w:val="00487278"/>
    <w:rsid w:val="00487E47"/>
    <w:rsid w:val="004E312A"/>
    <w:rsid w:val="004E3EFE"/>
    <w:rsid w:val="005106CF"/>
    <w:rsid w:val="00533011"/>
    <w:rsid w:val="00540E5E"/>
    <w:rsid w:val="005430A5"/>
    <w:rsid w:val="00545028"/>
    <w:rsid w:val="005E6139"/>
    <w:rsid w:val="00601EC5"/>
    <w:rsid w:val="006162F4"/>
    <w:rsid w:val="00631F78"/>
    <w:rsid w:val="00632E28"/>
    <w:rsid w:val="00640F3D"/>
    <w:rsid w:val="006563D1"/>
    <w:rsid w:val="006722D2"/>
    <w:rsid w:val="006A4E03"/>
    <w:rsid w:val="006E0E99"/>
    <w:rsid w:val="006E1D32"/>
    <w:rsid w:val="006E6D43"/>
    <w:rsid w:val="006F0849"/>
    <w:rsid w:val="00706465"/>
    <w:rsid w:val="00707515"/>
    <w:rsid w:val="007401F5"/>
    <w:rsid w:val="00747CA1"/>
    <w:rsid w:val="00764CB5"/>
    <w:rsid w:val="007D392C"/>
    <w:rsid w:val="007E0814"/>
    <w:rsid w:val="007E412F"/>
    <w:rsid w:val="007F49DF"/>
    <w:rsid w:val="0081290B"/>
    <w:rsid w:val="008572E7"/>
    <w:rsid w:val="00871353"/>
    <w:rsid w:val="00882BB6"/>
    <w:rsid w:val="00894CD2"/>
    <w:rsid w:val="008A0B08"/>
    <w:rsid w:val="008A52D1"/>
    <w:rsid w:val="008B0677"/>
    <w:rsid w:val="008D3A50"/>
    <w:rsid w:val="008E60CD"/>
    <w:rsid w:val="00904795"/>
    <w:rsid w:val="0090542E"/>
    <w:rsid w:val="009056DE"/>
    <w:rsid w:val="00922B16"/>
    <w:rsid w:val="0093582C"/>
    <w:rsid w:val="00936425"/>
    <w:rsid w:val="00947A0F"/>
    <w:rsid w:val="009559C1"/>
    <w:rsid w:val="009753BD"/>
    <w:rsid w:val="009922C2"/>
    <w:rsid w:val="00996460"/>
    <w:rsid w:val="009C2535"/>
    <w:rsid w:val="009E2D6F"/>
    <w:rsid w:val="00A05A61"/>
    <w:rsid w:val="00A14080"/>
    <w:rsid w:val="00A17320"/>
    <w:rsid w:val="00A256F0"/>
    <w:rsid w:val="00A36BD5"/>
    <w:rsid w:val="00A45FF5"/>
    <w:rsid w:val="00AA74AB"/>
    <w:rsid w:val="00AB761C"/>
    <w:rsid w:val="00AD01CC"/>
    <w:rsid w:val="00AD7BA6"/>
    <w:rsid w:val="00B17341"/>
    <w:rsid w:val="00B30515"/>
    <w:rsid w:val="00B51ADE"/>
    <w:rsid w:val="00B9620C"/>
    <w:rsid w:val="00BA50CC"/>
    <w:rsid w:val="00BA5FFA"/>
    <w:rsid w:val="00BA6F93"/>
    <w:rsid w:val="00BB0157"/>
    <w:rsid w:val="00BC7E46"/>
    <w:rsid w:val="00BD4151"/>
    <w:rsid w:val="00BF7E4C"/>
    <w:rsid w:val="00C1581A"/>
    <w:rsid w:val="00C84FD3"/>
    <w:rsid w:val="00C931DF"/>
    <w:rsid w:val="00CC3ADE"/>
    <w:rsid w:val="00CE25DC"/>
    <w:rsid w:val="00CE4EA1"/>
    <w:rsid w:val="00CE7953"/>
    <w:rsid w:val="00D16CC6"/>
    <w:rsid w:val="00D172BB"/>
    <w:rsid w:val="00D35EC1"/>
    <w:rsid w:val="00DB241C"/>
    <w:rsid w:val="00DC75AB"/>
    <w:rsid w:val="00E21693"/>
    <w:rsid w:val="00E248FE"/>
    <w:rsid w:val="00E358F9"/>
    <w:rsid w:val="00E84E68"/>
    <w:rsid w:val="00F15778"/>
    <w:rsid w:val="00F31F1C"/>
    <w:rsid w:val="00F5299A"/>
    <w:rsid w:val="00F54F26"/>
    <w:rsid w:val="00F54FF6"/>
    <w:rsid w:val="00F5614B"/>
    <w:rsid w:val="00F653FE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4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57"/>
  </w:style>
  <w:style w:type="paragraph" w:styleId="Fuzeile">
    <w:name w:val="footer"/>
    <w:basedOn w:val="Standard"/>
    <w:link w:val="Fu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57"/>
  </w:style>
  <w:style w:type="character" w:styleId="Hyperlink">
    <w:name w:val="Hyperlink"/>
    <w:basedOn w:val="Absatz-Standardschriftart"/>
    <w:uiPriority w:val="99"/>
    <w:unhideWhenUsed/>
    <w:rsid w:val="00BB0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4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57"/>
  </w:style>
  <w:style w:type="paragraph" w:styleId="Fuzeile">
    <w:name w:val="footer"/>
    <w:basedOn w:val="Standard"/>
    <w:link w:val="Fu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57"/>
  </w:style>
  <w:style w:type="character" w:styleId="Hyperlink">
    <w:name w:val="Hyperlink"/>
    <w:basedOn w:val="Absatz-Standardschriftart"/>
    <w:uiPriority w:val="99"/>
    <w:unhideWhenUsed/>
    <w:rsid w:val="00BB0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7CD8-999F-48B6-A26B-0E85F7AB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130</cp:revision>
  <dcterms:created xsi:type="dcterms:W3CDTF">2023-03-01T14:22:00Z</dcterms:created>
  <dcterms:modified xsi:type="dcterms:W3CDTF">2023-04-12T12:33:00Z</dcterms:modified>
</cp:coreProperties>
</file>