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CE411" w14:textId="2D9E89AF" w:rsidR="003B0D82" w:rsidRPr="0033601F" w:rsidRDefault="0033601F" w:rsidP="003B0D82">
      <w:pPr>
        <w:rPr>
          <w:rFonts w:ascii="Arial" w:hAnsi="Arial" w:cs="Arial"/>
          <w:b/>
          <w:bCs/>
          <w:sz w:val="20"/>
          <w:szCs w:val="20"/>
          <w:lang w:val="en-GB"/>
        </w:rPr>
      </w:pPr>
      <w:r w:rsidRPr="0033601F">
        <w:rPr>
          <w:rFonts w:ascii="Arial" w:hAnsi="Arial" w:cs="Arial"/>
          <w:bCs/>
          <w:color w:val="009ADB"/>
          <w:spacing w:val="10"/>
          <w:szCs w:val="20"/>
          <w:lang w:val="en-GB"/>
        </w:rPr>
        <w:t>PRESS CONTACT</w:t>
      </w:r>
      <w:r w:rsidR="006A56BD" w:rsidRPr="0033601F">
        <w:rPr>
          <w:rFonts w:ascii="Arial" w:hAnsi="Arial" w:cs="Arial"/>
          <w:sz w:val="20"/>
          <w:szCs w:val="20"/>
          <w:lang w:val="en-GB"/>
        </w:rPr>
        <w:tab/>
      </w:r>
      <w:r w:rsidR="003B0D82" w:rsidRPr="0033601F">
        <w:rPr>
          <w:rFonts w:ascii="Arial" w:hAnsi="Arial" w:cs="Arial"/>
          <w:sz w:val="20"/>
          <w:szCs w:val="20"/>
          <w:lang w:val="en-GB"/>
        </w:rPr>
        <w:t xml:space="preserve">            </w:t>
      </w:r>
      <w:r w:rsidR="003B0D82" w:rsidRPr="0033601F">
        <w:rPr>
          <w:rFonts w:ascii="Arial" w:hAnsi="Arial" w:cs="Arial"/>
          <w:sz w:val="20"/>
          <w:szCs w:val="20"/>
          <w:lang w:val="en-GB"/>
        </w:rPr>
        <w:tab/>
      </w:r>
      <w:r w:rsidR="003B0D82" w:rsidRPr="0033601F">
        <w:rPr>
          <w:rFonts w:ascii="Arial" w:hAnsi="Arial" w:cs="Arial"/>
          <w:sz w:val="20"/>
          <w:szCs w:val="20"/>
          <w:lang w:val="en-GB"/>
        </w:rPr>
        <w:tab/>
      </w:r>
      <w:r w:rsidR="003B0D82" w:rsidRPr="0033601F">
        <w:rPr>
          <w:rFonts w:ascii="Arial" w:hAnsi="Arial" w:cs="Arial"/>
          <w:sz w:val="20"/>
          <w:szCs w:val="20"/>
          <w:lang w:val="en-GB"/>
        </w:rPr>
        <w:tab/>
      </w:r>
      <w:r w:rsidR="003B0D82" w:rsidRPr="0033601F">
        <w:rPr>
          <w:rFonts w:ascii="Arial" w:hAnsi="Arial" w:cs="Arial"/>
          <w:sz w:val="20"/>
          <w:szCs w:val="20"/>
          <w:lang w:val="en-GB"/>
        </w:rPr>
        <w:tab/>
      </w:r>
      <w:r w:rsidR="003B0D82" w:rsidRPr="0033601F">
        <w:rPr>
          <w:rFonts w:ascii="Arial" w:hAnsi="Arial" w:cs="Arial"/>
          <w:sz w:val="20"/>
          <w:szCs w:val="20"/>
          <w:lang w:val="en-GB"/>
        </w:rPr>
        <w:tab/>
        <w:t xml:space="preserve"> </w:t>
      </w:r>
      <w:r w:rsidR="003B0D82" w:rsidRPr="0033601F">
        <w:rPr>
          <w:rFonts w:ascii="Arial" w:hAnsi="Arial" w:cs="Arial"/>
          <w:sz w:val="20"/>
          <w:szCs w:val="20"/>
          <w:lang w:val="en-GB"/>
        </w:rPr>
        <w:tab/>
      </w:r>
      <w:r w:rsidRPr="0033601F">
        <w:rPr>
          <w:rFonts w:ascii="Arial" w:hAnsi="Arial" w:cs="Arial"/>
          <w:bCs/>
          <w:color w:val="009ADB"/>
          <w:spacing w:val="10"/>
          <w:szCs w:val="20"/>
          <w:lang w:val="en-GB"/>
        </w:rPr>
        <w:t>Date</w:t>
      </w:r>
      <w:r w:rsidR="003B0D82" w:rsidRPr="0033601F">
        <w:rPr>
          <w:rFonts w:ascii="Arial" w:hAnsi="Arial" w:cs="Arial"/>
          <w:b/>
          <w:bCs/>
          <w:sz w:val="20"/>
          <w:szCs w:val="20"/>
          <w:lang w:val="en-GB"/>
        </w:rPr>
        <w:tab/>
        <w:t xml:space="preserve"> </w:t>
      </w:r>
    </w:p>
    <w:p w14:paraId="53B8E83E" w14:textId="57D8C938" w:rsidR="00542ACE" w:rsidRPr="0033601F" w:rsidRDefault="00C07602" w:rsidP="000C1CE1">
      <w:pPr>
        <w:spacing w:line="276" w:lineRule="auto"/>
        <w:rPr>
          <w:rFonts w:ascii="Arial" w:hAnsi="Arial" w:cs="Arial"/>
          <w:color w:val="525556"/>
          <w:sz w:val="20"/>
          <w:szCs w:val="20"/>
          <w:lang w:val="en-GB"/>
        </w:rPr>
      </w:pPr>
      <w:r w:rsidRPr="0033601F">
        <w:rPr>
          <w:rFonts w:ascii="Arial" w:hAnsi="Arial" w:cs="Arial"/>
          <w:b/>
          <w:color w:val="525556"/>
          <w:sz w:val="20"/>
          <w:szCs w:val="20"/>
          <w:lang w:val="en-GB"/>
        </w:rPr>
        <w:t>RegioData Research GmbH</w:t>
      </w:r>
      <w:r w:rsidR="00513CD5" w:rsidRPr="0033601F">
        <w:rPr>
          <w:rFonts w:ascii="Arial" w:hAnsi="Arial" w:cs="Arial"/>
          <w:b/>
          <w:color w:val="525556"/>
          <w:sz w:val="20"/>
          <w:szCs w:val="20"/>
          <w:lang w:val="en-GB"/>
        </w:rPr>
        <w:t xml:space="preserve"> </w:t>
      </w:r>
      <w:r w:rsidR="00513CD5" w:rsidRPr="0033601F">
        <w:rPr>
          <w:rFonts w:ascii="Arial" w:hAnsi="Arial" w:cs="Arial"/>
          <w:b/>
          <w:color w:val="525556"/>
          <w:sz w:val="20"/>
          <w:szCs w:val="20"/>
          <w:lang w:val="en-GB"/>
        </w:rPr>
        <w:tab/>
      </w:r>
      <w:r w:rsidR="00513CD5" w:rsidRPr="0033601F">
        <w:rPr>
          <w:rFonts w:ascii="Arial" w:hAnsi="Arial" w:cs="Arial"/>
          <w:b/>
          <w:color w:val="525556"/>
          <w:sz w:val="20"/>
          <w:szCs w:val="20"/>
          <w:lang w:val="en-GB"/>
        </w:rPr>
        <w:tab/>
      </w:r>
      <w:r w:rsidR="00513CD5" w:rsidRPr="0033601F">
        <w:rPr>
          <w:rFonts w:ascii="Arial" w:hAnsi="Arial" w:cs="Arial"/>
          <w:b/>
          <w:color w:val="525556"/>
          <w:sz w:val="20"/>
          <w:szCs w:val="20"/>
          <w:lang w:val="en-GB"/>
        </w:rPr>
        <w:tab/>
      </w:r>
      <w:r w:rsidR="00513CD5" w:rsidRPr="0033601F">
        <w:rPr>
          <w:rFonts w:ascii="Arial" w:hAnsi="Arial" w:cs="Arial"/>
          <w:b/>
          <w:color w:val="525556"/>
          <w:sz w:val="20"/>
          <w:szCs w:val="20"/>
          <w:lang w:val="en-GB"/>
        </w:rPr>
        <w:tab/>
      </w:r>
      <w:r w:rsidR="00513CD5" w:rsidRPr="0033601F">
        <w:rPr>
          <w:rFonts w:ascii="Arial" w:hAnsi="Arial" w:cs="Arial"/>
          <w:b/>
          <w:color w:val="525556"/>
          <w:sz w:val="20"/>
          <w:szCs w:val="20"/>
          <w:lang w:val="en-GB"/>
        </w:rPr>
        <w:tab/>
      </w:r>
      <w:r w:rsidR="00513CD5" w:rsidRPr="0033601F">
        <w:rPr>
          <w:rFonts w:ascii="Arial" w:hAnsi="Arial" w:cs="Arial"/>
          <w:b/>
          <w:color w:val="525556"/>
          <w:sz w:val="20"/>
          <w:szCs w:val="20"/>
          <w:lang w:val="en-GB"/>
        </w:rPr>
        <w:tab/>
      </w:r>
      <w:r w:rsidR="0033601F" w:rsidRPr="0033601F">
        <w:rPr>
          <w:rFonts w:ascii="Arial" w:hAnsi="Arial" w:cs="Arial"/>
          <w:b/>
          <w:color w:val="525556"/>
          <w:sz w:val="20"/>
          <w:szCs w:val="20"/>
          <w:lang w:val="en-GB"/>
        </w:rPr>
        <w:t>06 July</w:t>
      </w:r>
      <w:r w:rsidR="00513CD5" w:rsidRPr="0033601F">
        <w:rPr>
          <w:rFonts w:ascii="Arial" w:hAnsi="Arial" w:cs="Arial"/>
          <w:b/>
          <w:color w:val="525556"/>
          <w:sz w:val="20"/>
          <w:szCs w:val="20"/>
          <w:lang w:val="en-GB"/>
        </w:rPr>
        <w:t xml:space="preserve"> 2022</w:t>
      </w:r>
      <w:r w:rsidR="003B0D82" w:rsidRPr="0033601F">
        <w:rPr>
          <w:rFonts w:ascii="Arial" w:hAnsi="Arial" w:cs="Arial"/>
          <w:color w:val="525556"/>
          <w:sz w:val="20"/>
          <w:szCs w:val="20"/>
          <w:lang w:val="en-GB"/>
        </w:rPr>
        <w:br/>
      </w:r>
      <w:proofErr w:type="spellStart"/>
      <w:r w:rsidR="00CD0FB1" w:rsidRPr="0033601F">
        <w:rPr>
          <w:rFonts w:ascii="Arial" w:hAnsi="Arial" w:cs="Arial"/>
          <w:color w:val="525556"/>
          <w:sz w:val="20"/>
          <w:szCs w:val="20"/>
          <w:lang w:val="en-GB"/>
        </w:rPr>
        <w:t>Amela</w:t>
      </w:r>
      <w:proofErr w:type="spellEnd"/>
      <w:r w:rsidR="00CD0FB1" w:rsidRPr="0033601F">
        <w:rPr>
          <w:rFonts w:ascii="Arial" w:hAnsi="Arial" w:cs="Arial"/>
          <w:color w:val="525556"/>
          <w:sz w:val="20"/>
          <w:szCs w:val="20"/>
          <w:lang w:val="en-GB"/>
        </w:rPr>
        <w:t xml:space="preserve"> </w:t>
      </w:r>
      <w:proofErr w:type="spellStart"/>
      <w:r w:rsidR="00CD0FB1" w:rsidRPr="0033601F">
        <w:rPr>
          <w:rFonts w:ascii="Arial" w:hAnsi="Arial" w:cs="Arial"/>
          <w:color w:val="525556"/>
          <w:sz w:val="20"/>
          <w:szCs w:val="20"/>
          <w:lang w:val="en-GB"/>
        </w:rPr>
        <w:t>Salihovic</w:t>
      </w:r>
      <w:proofErr w:type="spellEnd"/>
      <w:r w:rsidR="00CD0FB1" w:rsidRPr="0033601F">
        <w:rPr>
          <w:rFonts w:ascii="Arial" w:hAnsi="Arial" w:cs="Arial"/>
          <w:color w:val="525556"/>
          <w:sz w:val="20"/>
          <w:szCs w:val="20"/>
          <w:lang w:val="en-GB"/>
        </w:rPr>
        <w:t>, M.A</w:t>
      </w:r>
      <w:proofErr w:type="gramStart"/>
      <w:r w:rsidR="00CD0FB1" w:rsidRPr="0033601F">
        <w:rPr>
          <w:rFonts w:ascii="Arial" w:hAnsi="Arial" w:cs="Arial"/>
          <w:color w:val="525556"/>
          <w:sz w:val="20"/>
          <w:szCs w:val="20"/>
          <w:lang w:val="en-GB"/>
        </w:rPr>
        <w:t>.</w:t>
      </w:r>
      <w:proofErr w:type="gramEnd"/>
      <w:r w:rsidR="00CD0FB1" w:rsidRPr="0033601F">
        <w:rPr>
          <w:rFonts w:ascii="Arial" w:hAnsi="Arial" w:cs="Arial"/>
          <w:color w:val="525556"/>
          <w:sz w:val="20"/>
          <w:szCs w:val="20"/>
          <w:lang w:val="en-GB"/>
        </w:rPr>
        <w:br/>
      </w:r>
      <w:proofErr w:type="spellStart"/>
      <w:r w:rsidR="000C1CE1" w:rsidRPr="0033601F">
        <w:rPr>
          <w:rFonts w:ascii="Arial" w:hAnsi="Arial" w:cs="Arial"/>
          <w:color w:val="525556"/>
          <w:sz w:val="20"/>
          <w:szCs w:val="20"/>
          <w:lang w:val="en-GB"/>
        </w:rPr>
        <w:t>Theobaldgasse</w:t>
      </w:r>
      <w:proofErr w:type="spellEnd"/>
      <w:r w:rsidR="000C1CE1" w:rsidRPr="0033601F">
        <w:rPr>
          <w:rFonts w:ascii="Arial" w:hAnsi="Arial" w:cs="Arial"/>
          <w:color w:val="525556"/>
          <w:sz w:val="20"/>
          <w:szCs w:val="20"/>
          <w:lang w:val="en-GB"/>
        </w:rPr>
        <w:t xml:space="preserve"> 8 | </w:t>
      </w:r>
      <w:r w:rsidRPr="0033601F">
        <w:rPr>
          <w:rFonts w:ascii="Arial" w:hAnsi="Arial" w:cs="Arial"/>
          <w:color w:val="525556"/>
          <w:sz w:val="20"/>
          <w:szCs w:val="20"/>
          <w:lang w:val="en-GB"/>
        </w:rPr>
        <w:t xml:space="preserve">1060 </w:t>
      </w:r>
      <w:r w:rsidR="0033601F">
        <w:rPr>
          <w:rFonts w:ascii="Arial" w:hAnsi="Arial" w:cs="Arial"/>
          <w:color w:val="525556"/>
          <w:sz w:val="20"/>
          <w:szCs w:val="20"/>
          <w:lang w:val="en-GB"/>
        </w:rPr>
        <w:t>Vienna</w:t>
      </w:r>
      <w:r w:rsidRPr="0033601F">
        <w:rPr>
          <w:rFonts w:ascii="Arial" w:hAnsi="Arial" w:cs="Arial"/>
          <w:color w:val="525556"/>
          <w:sz w:val="20"/>
          <w:szCs w:val="20"/>
          <w:lang w:val="en-GB"/>
        </w:rPr>
        <w:br/>
        <w:t>+43 1 585 76 27</w:t>
      </w:r>
      <w:r w:rsidR="00B02510" w:rsidRPr="0033601F">
        <w:rPr>
          <w:rFonts w:ascii="Arial" w:hAnsi="Arial" w:cs="Arial"/>
          <w:color w:val="525556"/>
          <w:sz w:val="20"/>
          <w:szCs w:val="20"/>
          <w:lang w:val="en-GB"/>
        </w:rPr>
        <w:t>-50</w:t>
      </w:r>
      <w:r w:rsidR="003B0D82" w:rsidRPr="0033601F">
        <w:rPr>
          <w:rFonts w:ascii="Arial" w:hAnsi="Arial" w:cs="Arial"/>
          <w:color w:val="525556"/>
          <w:sz w:val="20"/>
          <w:szCs w:val="20"/>
          <w:lang w:val="en-GB"/>
        </w:rPr>
        <w:br/>
      </w:r>
      <w:hyperlink r:id="rId9" w:history="1">
        <w:r w:rsidR="00CD0FB1" w:rsidRPr="0033601F">
          <w:rPr>
            <w:rFonts w:ascii="Arial" w:hAnsi="Arial" w:cs="Arial"/>
            <w:color w:val="525556"/>
            <w:sz w:val="20"/>
            <w:szCs w:val="20"/>
            <w:lang w:val="en-GB"/>
          </w:rPr>
          <w:t>a.salihovic@regiodata.eu</w:t>
        </w:r>
      </w:hyperlink>
      <w:r w:rsidR="003B0D82" w:rsidRPr="0033601F">
        <w:rPr>
          <w:rFonts w:ascii="Arial" w:hAnsi="Arial" w:cs="Arial"/>
          <w:sz w:val="20"/>
          <w:szCs w:val="20"/>
          <w:lang w:val="en-GB"/>
        </w:rPr>
        <w:br/>
      </w:r>
      <w:r w:rsidR="00BC778D" w:rsidRPr="0033601F">
        <w:rPr>
          <w:rFonts w:ascii="Arial" w:hAnsi="Arial" w:cs="Arial"/>
          <w:color w:val="525556"/>
          <w:sz w:val="20"/>
          <w:szCs w:val="20"/>
          <w:lang w:val="en-GB"/>
        </w:rPr>
        <w:t>www.regiodata.eu</w:t>
      </w:r>
    </w:p>
    <w:p w14:paraId="1CBE0E32" w14:textId="77777777" w:rsidR="009D2B7C" w:rsidRPr="0033601F" w:rsidRDefault="009D2B7C">
      <w:pPr>
        <w:rPr>
          <w:rFonts w:ascii="Arial" w:hAnsi="Arial" w:cs="Arial"/>
          <w:sz w:val="20"/>
          <w:szCs w:val="20"/>
          <w:lang w:val="en-GB"/>
        </w:rPr>
      </w:pPr>
    </w:p>
    <w:p w14:paraId="79898555" w14:textId="77777777" w:rsidR="009D2B7C" w:rsidRPr="0033601F" w:rsidRDefault="009D2B7C" w:rsidP="00807249">
      <w:pPr>
        <w:jc w:val="both"/>
        <w:rPr>
          <w:rFonts w:ascii="Arial" w:hAnsi="Arial" w:cs="Arial"/>
          <w:sz w:val="20"/>
          <w:szCs w:val="20"/>
          <w:lang w:val="en-GB"/>
        </w:rPr>
      </w:pPr>
    </w:p>
    <w:p w14:paraId="0425CD2B" w14:textId="1495A570" w:rsidR="00CD0FB1" w:rsidRPr="0033601F" w:rsidRDefault="0033601F" w:rsidP="00807249">
      <w:pPr>
        <w:spacing w:line="360" w:lineRule="auto"/>
        <w:jc w:val="both"/>
        <w:rPr>
          <w:rFonts w:ascii="Arial" w:hAnsi="Arial" w:cs="Arial"/>
          <w:b/>
          <w:bCs/>
          <w:sz w:val="20"/>
          <w:szCs w:val="20"/>
          <w:lang w:val="en-GB"/>
        </w:rPr>
      </w:pPr>
      <w:r w:rsidRPr="00BB7849">
        <w:rPr>
          <w:rFonts w:ascii="Arial" w:hAnsi="Arial" w:cs="Arial"/>
          <w:bCs/>
          <w:color w:val="009ADB"/>
          <w:spacing w:val="10"/>
          <w:sz w:val="24"/>
          <w:szCs w:val="20"/>
          <w:lang w:val="en-GB"/>
        </w:rPr>
        <w:t>REGIODATA STUDY: THE DISILLUSIONMENT IN ONLINE RETAILING!</w:t>
      </w:r>
      <w:r w:rsidRPr="00BB7849">
        <w:rPr>
          <w:rFonts w:ascii="Arial" w:hAnsi="Arial" w:cs="Arial"/>
          <w:bCs/>
          <w:color w:val="009ADB"/>
          <w:spacing w:val="10"/>
          <w:sz w:val="24"/>
          <w:szCs w:val="20"/>
          <w:lang w:val="en-GB"/>
        </w:rPr>
        <w:br/>
      </w:r>
      <w:r w:rsidRPr="0033601F">
        <w:rPr>
          <w:rFonts w:ascii="Arial" w:hAnsi="Arial" w:cs="Arial"/>
          <w:b/>
          <w:bCs/>
          <w:sz w:val="20"/>
          <w:szCs w:val="20"/>
          <w:lang w:val="en-GB"/>
        </w:rPr>
        <w:t>RegioData Research presents the results of its analysis of the 1,000 most important online stores for Austrians: Disillusionment after the Corona kick, strong concentration tendencies and specialized shooting stars.</w:t>
      </w:r>
    </w:p>
    <w:p w14:paraId="5CD98CDD" w14:textId="393C90C3" w:rsidR="00807249" w:rsidRPr="0033601F" w:rsidRDefault="00350034" w:rsidP="00807249">
      <w:pPr>
        <w:spacing w:line="360" w:lineRule="auto"/>
        <w:jc w:val="both"/>
        <w:rPr>
          <w:rFonts w:ascii="Arial" w:hAnsi="Arial" w:cs="Arial"/>
          <w:b/>
          <w:bCs/>
          <w:sz w:val="20"/>
          <w:szCs w:val="20"/>
          <w:lang w:val="en-GB"/>
        </w:rPr>
      </w:pPr>
      <w:r w:rsidRPr="0033601F">
        <w:rPr>
          <w:rFonts w:ascii="Arial" w:hAnsi="Arial" w:cs="Arial"/>
          <w:b/>
          <w:bCs/>
          <w:sz w:val="20"/>
          <w:szCs w:val="20"/>
          <w:lang w:val="en-GB"/>
        </w:rPr>
        <w:t xml:space="preserve"> </w:t>
      </w:r>
    </w:p>
    <w:p w14:paraId="71D5A0C3" w14:textId="77777777" w:rsidR="0033601F" w:rsidRPr="0033601F" w:rsidRDefault="0033601F" w:rsidP="00CD0FB1">
      <w:pPr>
        <w:spacing w:line="360" w:lineRule="auto"/>
        <w:jc w:val="both"/>
        <w:rPr>
          <w:rFonts w:ascii="Arial" w:hAnsi="Arial" w:cs="Arial"/>
          <w:bCs/>
          <w:spacing w:val="10"/>
          <w:sz w:val="24"/>
          <w:szCs w:val="20"/>
          <w:lang w:val="en-GB"/>
        </w:rPr>
      </w:pPr>
      <w:r w:rsidRPr="0033601F">
        <w:rPr>
          <w:rFonts w:ascii="Arial" w:hAnsi="Arial" w:cs="Arial"/>
          <w:bCs/>
          <w:spacing w:val="10"/>
          <w:sz w:val="24"/>
          <w:szCs w:val="20"/>
          <w:lang w:val="en-GB"/>
        </w:rPr>
        <w:t>Increases are quite decent at the moment</w:t>
      </w:r>
    </w:p>
    <w:p w14:paraId="4194FB79" w14:textId="30E8BAF7" w:rsidR="00CD0FB1" w:rsidRDefault="00023E50" w:rsidP="006265BE">
      <w:pPr>
        <w:spacing w:line="360" w:lineRule="auto"/>
        <w:rPr>
          <w:rFonts w:ascii="Arial" w:hAnsi="Arial" w:cs="Arial"/>
          <w:sz w:val="20"/>
          <w:szCs w:val="20"/>
          <w:lang w:val="en-GB"/>
        </w:rPr>
      </w:pPr>
      <w:r w:rsidRPr="00023E50">
        <w:rPr>
          <w:rFonts w:ascii="Arial" w:hAnsi="Arial" w:cs="Arial"/>
          <w:sz w:val="20"/>
          <w:szCs w:val="20"/>
          <w:lang w:val="en-GB"/>
        </w:rPr>
        <w:t>After online commerce in Austria made a truly astronomical leap upwards from 2019 to 2020 - due to corona - by almost + 20%, the increase from 2020 to 2021 was significantly lower by only 4%. Austrian households currently spend € 11.3 billion per year on the Internet. An increase of only 4.3% is e</w:t>
      </w:r>
      <w:r w:rsidRPr="00023E50">
        <w:rPr>
          <w:rFonts w:ascii="Arial" w:hAnsi="Arial" w:cs="Arial"/>
          <w:sz w:val="20"/>
          <w:szCs w:val="20"/>
          <w:lang w:val="en-GB"/>
        </w:rPr>
        <w:t>x</w:t>
      </w:r>
      <w:r w:rsidRPr="00023E50">
        <w:rPr>
          <w:rFonts w:ascii="Arial" w:hAnsi="Arial" w:cs="Arial"/>
          <w:sz w:val="20"/>
          <w:szCs w:val="20"/>
          <w:lang w:val="en-GB"/>
        </w:rPr>
        <w:t>pected for the year 2022. However, the expected higher inflation will ultimately lead to a significant decline - for the first time since the opening of the first online store.</w:t>
      </w:r>
    </w:p>
    <w:p w14:paraId="6B596394" w14:textId="77777777" w:rsidR="00023E50" w:rsidRPr="00023E50" w:rsidRDefault="00023E50" w:rsidP="006265BE">
      <w:pPr>
        <w:spacing w:line="360" w:lineRule="auto"/>
        <w:rPr>
          <w:rFonts w:ascii="Arial" w:hAnsi="Arial" w:cs="Arial"/>
          <w:sz w:val="20"/>
          <w:szCs w:val="20"/>
          <w:lang w:val="en-GB"/>
        </w:rPr>
      </w:pPr>
    </w:p>
    <w:p w14:paraId="1B02468C" w14:textId="77777777" w:rsidR="00023E50" w:rsidRPr="00023E50" w:rsidRDefault="00023E50" w:rsidP="00CD0FB1">
      <w:pPr>
        <w:spacing w:line="360" w:lineRule="auto"/>
        <w:jc w:val="both"/>
        <w:rPr>
          <w:rFonts w:ascii="Arial" w:hAnsi="Arial" w:cs="Arial"/>
          <w:bCs/>
          <w:spacing w:val="10"/>
          <w:sz w:val="24"/>
          <w:szCs w:val="20"/>
          <w:lang w:val="en-GB"/>
        </w:rPr>
      </w:pPr>
      <w:r w:rsidRPr="00023E50">
        <w:rPr>
          <w:rFonts w:ascii="Arial" w:hAnsi="Arial" w:cs="Arial"/>
          <w:bCs/>
          <w:spacing w:val="10"/>
          <w:sz w:val="24"/>
          <w:szCs w:val="20"/>
          <w:lang w:val="en-GB"/>
        </w:rPr>
        <w:t>But the victory march is unstoppable</w:t>
      </w:r>
    </w:p>
    <w:p w14:paraId="1DBA531B" w14:textId="77777777" w:rsidR="00023E50" w:rsidRPr="00023E50" w:rsidRDefault="00023E50" w:rsidP="00023E50">
      <w:pPr>
        <w:spacing w:line="360" w:lineRule="auto"/>
        <w:jc w:val="both"/>
        <w:rPr>
          <w:rFonts w:ascii="Arial" w:hAnsi="Arial" w:cs="Arial"/>
          <w:sz w:val="20"/>
          <w:szCs w:val="20"/>
          <w:lang w:val="en-GB"/>
        </w:rPr>
      </w:pPr>
      <w:r w:rsidRPr="00023E50">
        <w:rPr>
          <w:rFonts w:ascii="Arial" w:hAnsi="Arial" w:cs="Arial"/>
          <w:sz w:val="20"/>
          <w:szCs w:val="20"/>
          <w:lang w:val="en-GB"/>
        </w:rPr>
        <w:t xml:space="preserve">In 2021, online spending per capita in Austria amounted to €1,265.3, or 16.2% of all retail-related </w:t>
      </w:r>
      <w:proofErr w:type="gramStart"/>
      <w:r w:rsidRPr="00023E50">
        <w:rPr>
          <w:rFonts w:ascii="Arial" w:hAnsi="Arial" w:cs="Arial"/>
          <w:sz w:val="20"/>
          <w:szCs w:val="20"/>
          <w:lang w:val="en-GB"/>
        </w:rPr>
        <w:t>co</w:t>
      </w:r>
      <w:r w:rsidRPr="00023E50">
        <w:rPr>
          <w:rFonts w:ascii="Arial" w:hAnsi="Arial" w:cs="Arial"/>
          <w:sz w:val="20"/>
          <w:szCs w:val="20"/>
          <w:lang w:val="en-GB"/>
        </w:rPr>
        <w:t>n</w:t>
      </w:r>
      <w:r w:rsidRPr="00023E50">
        <w:rPr>
          <w:rFonts w:ascii="Arial" w:hAnsi="Arial" w:cs="Arial"/>
          <w:sz w:val="20"/>
          <w:szCs w:val="20"/>
          <w:lang w:val="en-GB"/>
        </w:rPr>
        <w:t>sumer</w:t>
      </w:r>
      <w:proofErr w:type="gramEnd"/>
      <w:r w:rsidRPr="00023E50">
        <w:rPr>
          <w:rFonts w:ascii="Arial" w:hAnsi="Arial" w:cs="Arial"/>
          <w:sz w:val="20"/>
          <w:szCs w:val="20"/>
          <w:lang w:val="en-GB"/>
        </w:rPr>
        <w:t xml:space="preserve"> spending. Corona has attracted new customer groups, and young people are much more online-savvy now, meaning increases can be expected in the medium and long term. Depending on the scenario, the online share in Austria will already be between 20% and 22% within the next three years.</w:t>
      </w:r>
    </w:p>
    <w:p w14:paraId="4066ECB3" w14:textId="77777777" w:rsidR="00023E50" w:rsidRDefault="00023E50" w:rsidP="00023E50">
      <w:pPr>
        <w:spacing w:line="360" w:lineRule="auto"/>
        <w:jc w:val="both"/>
        <w:rPr>
          <w:rFonts w:ascii="Arial" w:hAnsi="Arial" w:cs="Arial"/>
          <w:sz w:val="20"/>
          <w:szCs w:val="20"/>
          <w:lang w:val="en-GB"/>
        </w:rPr>
      </w:pPr>
      <w:r w:rsidRPr="00023E50">
        <w:rPr>
          <w:rFonts w:ascii="Arial" w:hAnsi="Arial" w:cs="Arial"/>
          <w:sz w:val="20"/>
          <w:szCs w:val="20"/>
          <w:lang w:val="en-GB"/>
        </w:rPr>
        <w:t>Internationally, too, the long-term triumph is unstoppable. While online shares of up to 40% of the total retail volume have already been achieved in some Asian countries, the online share in Europe curren</w:t>
      </w:r>
      <w:r w:rsidRPr="00023E50">
        <w:rPr>
          <w:rFonts w:ascii="Arial" w:hAnsi="Arial" w:cs="Arial"/>
          <w:sz w:val="20"/>
          <w:szCs w:val="20"/>
          <w:lang w:val="en-GB"/>
        </w:rPr>
        <w:t>t</w:t>
      </w:r>
      <w:r w:rsidRPr="00023E50">
        <w:rPr>
          <w:rFonts w:ascii="Arial" w:hAnsi="Arial" w:cs="Arial"/>
          <w:sz w:val="20"/>
          <w:szCs w:val="20"/>
          <w:lang w:val="en-GB"/>
        </w:rPr>
        <w:t xml:space="preserve">ly still varies between 5% and 27%. On the European terrain, there is a clear northwest-southeast divide in this respect. In addition, the level of purchasing power and the density of stationary sales areas are relevant to the extent of online shares. </w:t>
      </w:r>
    </w:p>
    <w:p w14:paraId="4D24208E" w14:textId="1D41A91A" w:rsidR="00C448DD" w:rsidRPr="00023E50" w:rsidRDefault="00023E50" w:rsidP="006265BE">
      <w:pPr>
        <w:spacing w:line="360" w:lineRule="auto"/>
        <w:rPr>
          <w:rFonts w:ascii="Arial" w:hAnsi="Arial" w:cs="Arial"/>
          <w:sz w:val="20"/>
          <w:szCs w:val="20"/>
          <w:lang w:val="en-GB"/>
        </w:rPr>
      </w:pPr>
      <w:r w:rsidRPr="00023E50">
        <w:rPr>
          <w:rFonts w:ascii="Arial" w:hAnsi="Arial" w:cs="Arial"/>
          <w:sz w:val="20"/>
          <w:szCs w:val="20"/>
          <w:lang w:val="en-GB"/>
        </w:rPr>
        <w:t>The UK, with its high purchasing power and low density of retail space, has by far the highest online share in Europe at 27% and thus holds a unique position. With a share of 16.2%, Austria is in the top third and can at least occupy fourth place in Europe, after the UK, Germany and Denmark.</w:t>
      </w:r>
    </w:p>
    <w:p w14:paraId="02E350C8" w14:textId="77777777" w:rsidR="00023E50" w:rsidRPr="00023E50" w:rsidRDefault="00023E50" w:rsidP="00CD0FB1">
      <w:pPr>
        <w:spacing w:line="360" w:lineRule="auto"/>
        <w:jc w:val="both"/>
        <w:rPr>
          <w:rFonts w:ascii="Arial" w:hAnsi="Arial" w:cs="Arial"/>
          <w:bCs/>
          <w:spacing w:val="10"/>
          <w:sz w:val="24"/>
          <w:szCs w:val="20"/>
          <w:lang w:val="en-GB"/>
        </w:rPr>
      </w:pPr>
      <w:r w:rsidRPr="00023E50">
        <w:rPr>
          <w:rFonts w:ascii="Arial" w:hAnsi="Arial" w:cs="Arial"/>
          <w:bCs/>
          <w:spacing w:val="10"/>
          <w:sz w:val="24"/>
          <w:szCs w:val="20"/>
          <w:lang w:val="en-GB"/>
        </w:rPr>
        <w:lastRenderedPageBreak/>
        <w:t>Market leaders fail to expand market share</w:t>
      </w:r>
    </w:p>
    <w:p w14:paraId="4EF81CDF" w14:textId="77777777" w:rsidR="00023E50" w:rsidRPr="00023E50" w:rsidRDefault="00023E50" w:rsidP="00023E50">
      <w:pPr>
        <w:spacing w:line="360" w:lineRule="auto"/>
        <w:jc w:val="both"/>
        <w:rPr>
          <w:rFonts w:ascii="Arial" w:hAnsi="Arial" w:cs="Arial"/>
          <w:sz w:val="20"/>
          <w:szCs w:val="20"/>
          <w:lang w:val="en-GB"/>
        </w:rPr>
      </w:pPr>
      <w:r w:rsidRPr="00023E50">
        <w:rPr>
          <w:rFonts w:ascii="Arial" w:hAnsi="Arial" w:cs="Arial"/>
          <w:sz w:val="20"/>
          <w:szCs w:val="20"/>
          <w:lang w:val="en-GB"/>
        </w:rPr>
        <w:t xml:space="preserve">Although all-rounders such as Amazon, </w:t>
      </w:r>
      <w:proofErr w:type="spellStart"/>
      <w:r w:rsidRPr="00023E50">
        <w:rPr>
          <w:rFonts w:ascii="Arial" w:hAnsi="Arial" w:cs="Arial"/>
          <w:sz w:val="20"/>
          <w:szCs w:val="20"/>
          <w:lang w:val="en-GB"/>
        </w:rPr>
        <w:t>Zalando</w:t>
      </w:r>
      <w:proofErr w:type="spellEnd"/>
      <w:r w:rsidRPr="00023E50">
        <w:rPr>
          <w:rFonts w:ascii="Arial" w:hAnsi="Arial" w:cs="Arial"/>
          <w:sz w:val="20"/>
          <w:szCs w:val="20"/>
          <w:lang w:val="en-GB"/>
        </w:rPr>
        <w:t xml:space="preserve"> and the Otto Group have increased their overall sales, their market shares in the individual segments have stagnated. In addition, numerous specia</w:t>
      </w:r>
      <w:r w:rsidRPr="00023E50">
        <w:rPr>
          <w:rFonts w:ascii="Arial" w:hAnsi="Arial" w:cs="Arial"/>
          <w:sz w:val="20"/>
          <w:szCs w:val="20"/>
          <w:lang w:val="en-GB"/>
        </w:rPr>
        <w:t>l</w:t>
      </w:r>
      <w:r w:rsidRPr="00023E50">
        <w:rPr>
          <w:rFonts w:ascii="Arial" w:hAnsi="Arial" w:cs="Arial"/>
          <w:sz w:val="20"/>
          <w:szCs w:val="20"/>
          <w:lang w:val="en-GB"/>
        </w:rPr>
        <w:t>ists are currently gaining in importance and nibbling away at the sales of the all-rounders.</w:t>
      </w:r>
    </w:p>
    <w:p w14:paraId="48D6DB41" w14:textId="1F788409" w:rsidR="00F10987" w:rsidRDefault="00023E50" w:rsidP="00023E50">
      <w:pPr>
        <w:spacing w:line="360" w:lineRule="auto"/>
        <w:jc w:val="both"/>
        <w:rPr>
          <w:rFonts w:ascii="Arial" w:hAnsi="Arial" w:cs="Arial"/>
          <w:sz w:val="20"/>
          <w:szCs w:val="20"/>
          <w:lang w:val="en-GB"/>
        </w:rPr>
      </w:pPr>
      <w:r w:rsidRPr="00023E50">
        <w:rPr>
          <w:rFonts w:ascii="Arial" w:hAnsi="Arial" w:cs="Arial"/>
          <w:sz w:val="20"/>
          <w:szCs w:val="20"/>
          <w:lang w:val="en-GB"/>
        </w:rPr>
        <w:t xml:space="preserve">Nevertheless, the online market is mostly characterized by concentration trends. The big fish in online retail are either pure players like Amazon, </w:t>
      </w:r>
      <w:proofErr w:type="spellStart"/>
      <w:r w:rsidRPr="00023E50">
        <w:rPr>
          <w:rFonts w:ascii="Arial" w:hAnsi="Arial" w:cs="Arial"/>
          <w:sz w:val="20"/>
          <w:szCs w:val="20"/>
          <w:lang w:val="en-GB"/>
        </w:rPr>
        <w:t>Zalando</w:t>
      </w:r>
      <w:proofErr w:type="spellEnd"/>
      <w:r w:rsidRPr="00023E50">
        <w:rPr>
          <w:rFonts w:ascii="Arial" w:hAnsi="Arial" w:cs="Arial"/>
          <w:sz w:val="20"/>
          <w:szCs w:val="20"/>
          <w:lang w:val="en-GB"/>
        </w:rPr>
        <w:t xml:space="preserve">, Shop </w:t>
      </w:r>
      <w:proofErr w:type="spellStart"/>
      <w:r w:rsidRPr="00023E50">
        <w:rPr>
          <w:rFonts w:ascii="Arial" w:hAnsi="Arial" w:cs="Arial"/>
          <w:sz w:val="20"/>
          <w:szCs w:val="20"/>
          <w:lang w:val="en-GB"/>
        </w:rPr>
        <w:t>Apotheke</w:t>
      </w:r>
      <w:proofErr w:type="spellEnd"/>
      <w:r w:rsidRPr="00023E50">
        <w:rPr>
          <w:rFonts w:ascii="Arial" w:hAnsi="Arial" w:cs="Arial"/>
          <w:sz w:val="20"/>
          <w:szCs w:val="20"/>
          <w:lang w:val="en-GB"/>
        </w:rPr>
        <w:t xml:space="preserve">, etc. or very strong (stationary) brands like IKEA, </w:t>
      </w:r>
      <w:proofErr w:type="spellStart"/>
      <w:r w:rsidRPr="00023E50">
        <w:rPr>
          <w:rFonts w:ascii="Arial" w:hAnsi="Arial" w:cs="Arial"/>
          <w:sz w:val="20"/>
          <w:szCs w:val="20"/>
          <w:lang w:val="en-GB"/>
        </w:rPr>
        <w:t>MediaMarkt</w:t>
      </w:r>
      <w:proofErr w:type="spellEnd"/>
      <w:r w:rsidRPr="00023E50">
        <w:rPr>
          <w:rFonts w:ascii="Arial" w:hAnsi="Arial" w:cs="Arial"/>
          <w:sz w:val="20"/>
          <w:szCs w:val="20"/>
          <w:lang w:val="en-GB"/>
        </w:rPr>
        <w:t>, H&amp;M and Apple. For Austrian consumers, the following online stores make it into the top 10:</w:t>
      </w:r>
    </w:p>
    <w:p w14:paraId="6D6E0BC2" w14:textId="77777777" w:rsidR="00023E50" w:rsidRPr="00023E50" w:rsidRDefault="00023E50" w:rsidP="00023E50">
      <w:pPr>
        <w:spacing w:line="360" w:lineRule="auto"/>
        <w:jc w:val="both"/>
        <w:rPr>
          <w:rFonts w:ascii="Arial" w:hAnsi="Arial" w:cs="Arial"/>
          <w:sz w:val="20"/>
          <w:szCs w:val="20"/>
          <w:lang w:val="en-GB"/>
        </w:rPr>
      </w:pPr>
    </w:p>
    <w:p w14:paraId="4AD1BD5C" w14:textId="1178237B" w:rsidR="00CD0FB1" w:rsidRDefault="00677399" w:rsidP="00CD0FB1">
      <w:pPr>
        <w:spacing w:line="360" w:lineRule="auto"/>
        <w:rPr>
          <w:rFonts w:ascii="Arial" w:hAnsi="Arial" w:cs="Arial"/>
          <w:sz w:val="20"/>
          <w:szCs w:val="20"/>
          <w:lang w:val="de-DE"/>
        </w:rPr>
      </w:pPr>
      <w:r w:rsidRPr="00677399">
        <w:rPr>
          <w:rFonts w:ascii="Arial" w:hAnsi="Arial" w:cs="Arial"/>
          <w:noProof/>
          <w:sz w:val="20"/>
          <w:szCs w:val="20"/>
          <w:lang w:eastAsia="de-AT"/>
        </w:rPr>
        <w:drawing>
          <wp:inline distT="0" distB="0" distL="0" distR="0" wp14:anchorId="48F5D2DD" wp14:editId="32BB88F3">
            <wp:extent cx="5759450" cy="3174249"/>
            <wp:effectExtent l="19050" t="19050" r="12700" b="266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59450" cy="3174249"/>
                    </a:xfrm>
                    <a:prstGeom prst="rect">
                      <a:avLst/>
                    </a:prstGeom>
                    <a:ln w="3175">
                      <a:solidFill>
                        <a:schemeClr val="bg1">
                          <a:lumMod val="85000"/>
                        </a:schemeClr>
                      </a:solidFill>
                    </a:ln>
                  </pic:spPr>
                </pic:pic>
              </a:graphicData>
            </a:graphic>
          </wp:inline>
        </w:drawing>
      </w:r>
    </w:p>
    <w:p w14:paraId="1042915C" w14:textId="77777777" w:rsidR="00F10987" w:rsidRPr="00F16748" w:rsidRDefault="00F10987" w:rsidP="00CD0FB1">
      <w:pPr>
        <w:spacing w:line="360" w:lineRule="auto"/>
        <w:rPr>
          <w:rFonts w:ascii="Arial" w:hAnsi="Arial" w:cs="Arial"/>
          <w:sz w:val="20"/>
          <w:szCs w:val="20"/>
          <w:lang w:val="de-DE"/>
        </w:rPr>
      </w:pPr>
    </w:p>
    <w:p w14:paraId="0B95A548" w14:textId="77777777" w:rsidR="00023E50" w:rsidRPr="00BB7849" w:rsidRDefault="00023E50" w:rsidP="00CD0FB1">
      <w:pPr>
        <w:spacing w:line="360" w:lineRule="auto"/>
        <w:jc w:val="both"/>
        <w:rPr>
          <w:rFonts w:ascii="Arial" w:hAnsi="Arial" w:cs="Arial"/>
          <w:bCs/>
          <w:spacing w:val="10"/>
          <w:sz w:val="24"/>
          <w:szCs w:val="20"/>
          <w:lang w:val="en-GB"/>
        </w:rPr>
      </w:pPr>
      <w:r w:rsidRPr="00BB7849">
        <w:rPr>
          <w:rFonts w:ascii="Arial" w:hAnsi="Arial" w:cs="Arial"/>
          <w:bCs/>
          <w:spacing w:val="10"/>
          <w:sz w:val="24"/>
          <w:szCs w:val="20"/>
          <w:lang w:val="en-GB"/>
        </w:rPr>
        <w:t>Furniture and footwear retailers along with DIY stores catching up rapidly</w:t>
      </w:r>
    </w:p>
    <w:p w14:paraId="1B4CBF09" w14:textId="77777777" w:rsidR="00023E50" w:rsidRPr="00BB7849" w:rsidRDefault="00023E50" w:rsidP="00CD0FB1">
      <w:pPr>
        <w:spacing w:line="360" w:lineRule="auto"/>
        <w:jc w:val="both"/>
        <w:rPr>
          <w:rFonts w:ascii="Arial" w:hAnsi="Arial" w:cs="Arial"/>
          <w:sz w:val="20"/>
          <w:szCs w:val="20"/>
          <w:lang w:val="en-GB"/>
        </w:rPr>
      </w:pPr>
      <w:r w:rsidRPr="00023E50">
        <w:rPr>
          <w:rFonts w:ascii="Arial" w:hAnsi="Arial" w:cs="Arial"/>
          <w:sz w:val="20"/>
          <w:szCs w:val="20"/>
          <w:lang w:val="en-GB"/>
        </w:rPr>
        <w:t xml:space="preserve">Online retail in Austria continued its growth course in most sectors in 2021. The highest jump in online share got scored by DIY stores, which increased by 1.6 percentage points year-on-year to 14.5%. The furniture and footwear markets also increased by more than 1 percentage point each. </w:t>
      </w:r>
      <w:r w:rsidRPr="00BB7849">
        <w:rPr>
          <w:rFonts w:ascii="Arial" w:hAnsi="Arial" w:cs="Arial"/>
          <w:sz w:val="20"/>
          <w:szCs w:val="20"/>
          <w:lang w:val="en-GB"/>
        </w:rPr>
        <w:t xml:space="preserve">Electronics and clothing remained at a high level. </w:t>
      </w:r>
    </w:p>
    <w:p w14:paraId="5D537889" w14:textId="77777777" w:rsidR="0089577B" w:rsidRDefault="0089577B" w:rsidP="00CD0FB1">
      <w:pPr>
        <w:spacing w:line="360" w:lineRule="auto"/>
        <w:rPr>
          <w:rFonts w:ascii="Arial" w:hAnsi="Arial" w:cs="Arial"/>
          <w:sz w:val="20"/>
          <w:szCs w:val="20"/>
          <w:lang w:val="en-GB"/>
        </w:rPr>
      </w:pPr>
      <w:r w:rsidRPr="0089577B">
        <w:rPr>
          <w:rFonts w:ascii="Arial" w:hAnsi="Arial" w:cs="Arial"/>
          <w:sz w:val="20"/>
          <w:szCs w:val="20"/>
          <w:lang w:val="en-GB"/>
        </w:rPr>
        <w:t xml:space="preserve">Nevertheless, there have also been declines in online shares: Slightly lower online shares can are </w:t>
      </w:r>
      <w:proofErr w:type="spellStart"/>
      <w:r w:rsidRPr="0089577B">
        <w:rPr>
          <w:rFonts w:ascii="Arial" w:hAnsi="Arial" w:cs="Arial"/>
          <w:sz w:val="20"/>
          <w:szCs w:val="20"/>
          <w:lang w:val="en-GB"/>
        </w:rPr>
        <w:t>obeserved</w:t>
      </w:r>
      <w:proofErr w:type="spellEnd"/>
      <w:r w:rsidRPr="0089577B">
        <w:rPr>
          <w:rFonts w:ascii="Arial" w:hAnsi="Arial" w:cs="Arial"/>
          <w:sz w:val="20"/>
          <w:szCs w:val="20"/>
          <w:lang w:val="en-GB"/>
        </w:rPr>
        <w:t xml:space="preserve"> in book retailing and the games, leisure, and sports sectors. With an online share of 2.8%, food retailing shows stronger momentum than in the previous year, but it still ranks last in the sector comparison. </w:t>
      </w:r>
    </w:p>
    <w:p w14:paraId="650CB8D6" w14:textId="6643FB41" w:rsidR="00BF3551" w:rsidRPr="0089577B" w:rsidRDefault="00A24011" w:rsidP="00CD0FB1">
      <w:pPr>
        <w:spacing w:line="360" w:lineRule="auto"/>
        <w:rPr>
          <w:rFonts w:ascii="Arial" w:hAnsi="Arial" w:cs="Arial"/>
          <w:sz w:val="20"/>
          <w:szCs w:val="20"/>
          <w:lang w:val="en-GB"/>
        </w:rPr>
      </w:pPr>
      <w:r w:rsidRPr="0089577B">
        <w:rPr>
          <w:rFonts w:ascii="Arial" w:hAnsi="Arial" w:cs="Arial"/>
          <w:sz w:val="20"/>
          <w:szCs w:val="20"/>
          <w:lang w:val="en-GB"/>
        </w:rPr>
        <w:t xml:space="preserve"> </w:t>
      </w:r>
    </w:p>
    <w:p w14:paraId="726A5A5E" w14:textId="77777777" w:rsidR="0089577B" w:rsidRPr="0089577B" w:rsidRDefault="0089577B" w:rsidP="00CD0FB1">
      <w:pPr>
        <w:spacing w:line="360" w:lineRule="auto"/>
        <w:jc w:val="both"/>
        <w:rPr>
          <w:rFonts w:ascii="Arial" w:hAnsi="Arial" w:cs="Arial"/>
          <w:bCs/>
          <w:spacing w:val="10"/>
          <w:sz w:val="24"/>
          <w:szCs w:val="20"/>
          <w:lang w:val="en-GB"/>
        </w:rPr>
      </w:pPr>
      <w:r w:rsidRPr="0089577B">
        <w:rPr>
          <w:rFonts w:ascii="Arial" w:hAnsi="Arial" w:cs="Arial"/>
          <w:bCs/>
          <w:spacing w:val="10"/>
          <w:sz w:val="24"/>
          <w:szCs w:val="20"/>
          <w:lang w:val="en-GB"/>
        </w:rPr>
        <w:lastRenderedPageBreak/>
        <w:t>Corona leaves a lasting mark on online retailing</w:t>
      </w:r>
    </w:p>
    <w:p w14:paraId="59A93B70" w14:textId="77777777" w:rsidR="009A58C3" w:rsidRPr="009A58C3" w:rsidRDefault="009A58C3" w:rsidP="009A58C3">
      <w:pPr>
        <w:spacing w:line="360" w:lineRule="auto"/>
        <w:rPr>
          <w:rFonts w:ascii="Arial" w:hAnsi="Arial" w:cs="Arial"/>
          <w:sz w:val="20"/>
          <w:szCs w:val="20"/>
          <w:lang w:val="en-GB"/>
        </w:rPr>
      </w:pPr>
      <w:r w:rsidRPr="009A58C3">
        <w:rPr>
          <w:rFonts w:ascii="Arial" w:hAnsi="Arial" w:cs="Arial"/>
          <w:sz w:val="20"/>
          <w:szCs w:val="20"/>
          <w:lang w:val="en-GB"/>
        </w:rPr>
        <w:t>In addition to many peripheral phenomena brought about by the pandemic, the long-term changes in e-business are particularly noticeable. The main consequences of online retailing are sharp increases in sales, especially in the food sector, and many new first-time buyers.</w:t>
      </w:r>
    </w:p>
    <w:p w14:paraId="4C5A27C8" w14:textId="77777777" w:rsidR="009A58C3" w:rsidRPr="009A58C3" w:rsidRDefault="009A58C3" w:rsidP="009A58C3">
      <w:pPr>
        <w:spacing w:line="360" w:lineRule="auto"/>
        <w:rPr>
          <w:rFonts w:ascii="Arial" w:hAnsi="Arial" w:cs="Arial"/>
          <w:sz w:val="20"/>
          <w:szCs w:val="20"/>
          <w:lang w:val="en-GB"/>
        </w:rPr>
      </w:pPr>
      <w:r w:rsidRPr="009A58C3">
        <w:rPr>
          <w:rFonts w:ascii="Arial" w:hAnsi="Arial" w:cs="Arial"/>
          <w:sz w:val="20"/>
          <w:szCs w:val="20"/>
          <w:lang w:val="en-GB"/>
        </w:rPr>
        <w:t xml:space="preserve">With adapted hybrid concepts such as </w:t>
      </w:r>
      <w:proofErr w:type="spellStart"/>
      <w:r w:rsidRPr="009A58C3">
        <w:rPr>
          <w:rFonts w:ascii="Arial" w:hAnsi="Arial" w:cs="Arial"/>
          <w:sz w:val="20"/>
          <w:szCs w:val="20"/>
          <w:lang w:val="en-GB"/>
        </w:rPr>
        <w:t>Click&amp;Collect</w:t>
      </w:r>
      <w:proofErr w:type="spellEnd"/>
      <w:r w:rsidRPr="009A58C3">
        <w:rPr>
          <w:rFonts w:ascii="Arial" w:hAnsi="Arial" w:cs="Arial"/>
          <w:sz w:val="20"/>
          <w:szCs w:val="20"/>
          <w:lang w:val="en-GB"/>
        </w:rPr>
        <w:t xml:space="preserve">, </w:t>
      </w:r>
      <w:proofErr w:type="spellStart"/>
      <w:r w:rsidRPr="009A58C3">
        <w:rPr>
          <w:rFonts w:ascii="Arial" w:hAnsi="Arial" w:cs="Arial"/>
          <w:sz w:val="20"/>
          <w:szCs w:val="20"/>
          <w:lang w:val="en-GB"/>
        </w:rPr>
        <w:t>Billa</w:t>
      </w:r>
      <w:proofErr w:type="spellEnd"/>
      <w:r w:rsidRPr="009A58C3">
        <w:rPr>
          <w:rFonts w:ascii="Arial" w:hAnsi="Arial" w:cs="Arial"/>
          <w:sz w:val="20"/>
          <w:szCs w:val="20"/>
          <w:lang w:val="en-GB"/>
        </w:rPr>
        <w:t xml:space="preserve"> and IKEA specifically have been able to fill online niches in the grocery and furniture retail sectors, thereby significantly underlining their market position. There has also been a progressive shift from mono-label stores to marketplaces. In addition, new online pure players such as </w:t>
      </w:r>
      <w:proofErr w:type="spellStart"/>
      <w:r w:rsidRPr="009A58C3">
        <w:rPr>
          <w:rFonts w:ascii="Arial" w:hAnsi="Arial" w:cs="Arial"/>
          <w:sz w:val="20"/>
          <w:szCs w:val="20"/>
          <w:lang w:val="en-GB"/>
        </w:rPr>
        <w:t>Ringana</w:t>
      </w:r>
      <w:proofErr w:type="spellEnd"/>
      <w:r w:rsidRPr="009A58C3">
        <w:rPr>
          <w:rFonts w:ascii="Arial" w:hAnsi="Arial" w:cs="Arial"/>
          <w:sz w:val="20"/>
          <w:szCs w:val="20"/>
          <w:lang w:val="en-GB"/>
        </w:rPr>
        <w:t xml:space="preserve"> and </w:t>
      </w:r>
      <w:proofErr w:type="spellStart"/>
      <w:r w:rsidRPr="009A58C3">
        <w:rPr>
          <w:rFonts w:ascii="Arial" w:hAnsi="Arial" w:cs="Arial"/>
          <w:sz w:val="20"/>
          <w:szCs w:val="20"/>
          <w:lang w:val="en-GB"/>
        </w:rPr>
        <w:t>Gurkerl</w:t>
      </w:r>
      <w:proofErr w:type="spellEnd"/>
      <w:r w:rsidRPr="009A58C3">
        <w:rPr>
          <w:rFonts w:ascii="Arial" w:hAnsi="Arial" w:cs="Arial"/>
          <w:sz w:val="20"/>
          <w:szCs w:val="20"/>
          <w:lang w:val="en-GB"/>
        </w:rPr>
        <w:t xml:space="preserve"> have ventured onto the Internet and are already raking in considerable sums in sales. </w:t>
      </w:r>
    </w:p>
    <w:p w14:paraId="39B4F34E" w14:textId="77777777" w:rsidR="009A58C3" w:rsidRPr="009A58C3" w:rsidRDefault="009A58C3" w:rsidP="009A58C3">
      <w:pPr>
        <w:spacing w:line="360" w:lineRule="auto"/>
        <w:rPr>
          <w:rFonts w:ascii="Arial" w:hAnsi="Arial" w:cs="Arial"/>
          <w:sz w:val="20"/>
          <w:szCs w:val="20"/>
          <w:lang w:val="en-GB"/>
        </w:rPr>
      </w:pPr>
      <w:r w:rsidRPr="009A58C3">
        <w:rPr>
          <w:rFonts w:ascii="Arial" w:hAnsi="Arial" w:cs="Arial"/>
          <w:sz w:val="20"/>
          <w:szCs w:val="20"/>
          <w:lang w:val="en-GB"/>
        </w:rPr>
        <w:t>Even the global player "</w:t>
      </w:r>
      <w:proofErr w:type="spellStart"/>
      <w:r w:rsidRPr="009A58C3">
        <w:rPr>
          <w:rFonts w:ascii="Arial" w:hAnsi="Arial" w:cs="Arial"/>
          <w:sz w:val="20"/>
          <w:szCs w:val="20"/>
          <w:lang w:val="en-GB"/>
        </w:rPr>
        <w:t>Münze</w:t>
      </w:r>
      <w:proofErr w:type="spellEnd"/>
      <w:r w:rsidRPr="009A58C3">
        <w:rPr>
          <w:rFonts w:ascii="Arial" w:hAnsi="Arial" w:cs="Arial"/>
          <w:sz w:val="20"/>
          <w:szCs w:val="20"/>
          <w:lang w:val="en-GB"/>
        </w:rPr>
        <w:t xml:space="preserve"> </w:t>
      </w:r>
      <w:proofErr w:type="spellStart"/>
      <w:r w:rsidRPr="009A58C3">
        <w:rPr>
          <w:rFonts w:ascii="Arial" w:hAnsi="Arial" w:cs="Arial"/>
          <w:sz w:val="20"/>
          <w:szCs w:val="20"/>
          <w:lang w:val="en-GB"/>
        </w:rPr>
        <w:t>Österreich</w:t>
      </w:r>
      <w:proofErr w:type="spellEnd"/>
      <w:r w:rsidRPr="009A58C3">
        <w:rPr>
          <w:rFonts w:ascii="Arial" w:hAnsi="Arial" w:cs="Arial"/>
          <w:sz w:val="20"/>
          <w:szCs w:val="20"/>
          <w:lang w:val="en-GB"/>
        </w:rPr>
        <w:t>", which belongs to the world's elite of mints, has now pos</w:t>
      </w:r>
      <w:r w:rsidRPr="009A58C3">
        <w:rPr>
          <w:rFonts w:ascii="Arial" w:hAnsi="Arial" w:cs="Arial"/>
          <w:sz w:val="20"/>
          <w:szCs w:val="20"/>
          <w:lang w:val="en-GB"/>
        </w:rPr>
        <w:t>i</w:t>
      </w:r>
      <w:r w:rsidRPr="009A58C3">
        <w:rPr>
          <w:rFonts w:ascii="Arial" w:hAnsi="Arial" w:cs="Arial"/>
          <w:sz w:val="20"/>
          <w:szCs w:val="20"/>
          <w:lang w:val="en-GB"/>
        </w:rPr>
        <w:t xml:space="preserve">tioned itself as a multi-channel retailer in Austria's top 10 online providers. The company now offers an online platform for investing, collecting, and giving investment coins and gold bars and is thus on the pulse of the times. </w:t>
      </w:r>
    </w:p>
    <w:p w14:paraId="3390C68D" w14:textId="6DE6D465" w:rsidR="00CD0FB1" w:rsidRPr="009A58C3" w:rsidRDefault="009A58C3" w:rsidP="009A58C3">
      <w:pPr>
        <w:spacing w:line="360" w:lineRule="auto"/>
        <w:rPr>
          <w:rFonts w:ascii="Arial" w:hAnsi="Arial" w:cs="Arial"/>
          <w:sz w:val="20"/>
          <w:szCs w:val="20"/>
          <w:highlight w:val="yellow"/>
          <w:lang w:val="en-GB"/>
        </w:rPr>
      </w:pPr>
      <w:r w:rsidRPr="009A58C3">
        <w:rPr>
          <w:rFonts w:ascii="Arial" w:hAnsi="Arial" w:cs="Arial"/>
          <w:sz w:val="20"/>
          <w:szCs w:val="20"/>
          <w:lang w:val="en-GB"/>
        </w:rPr>
        <w:t>The design of the next generation in online retailing remains very exciting. There are already nume</w:t>
      </w:r>
      <w:r w:rsidRPr="009A58C3">
        <w:rPr>
          <w:rFonts w:ascii="Arial" w:hAnsi="Arial" w:cs="Arial"/>
          <w:sz w:val="20"/>
          <w:szCs w:val="20"/>
          <w:lang w:val="en-GB"/>
        </w:rPr>
        <w:t>r</w:t>
      </w:r>
      <w:r w:rsidRPr="009A58C3">
        <w:rPr>
          <w:rFonts w:ascii="Arial" w:hAnsi="Arial" w:cs="Arial"/>
          <w:sz w:val="20"/>
          <w:szCs w:val="20"/>
          <w:lang w:val="en-GB"/>
        </w:rPr>
        <w:t>ous approaches to live shopping, VR shopping, or even personal shopping - and there are probably no limits to creativity here!</w:t>
      </w:r>
    </w:p>
    <w:p w14:paraId="0F4291F9" w14:textId="77777777" w:rsidR="00807249" w:rsidRPr="009A58C3" w:rsidRDefault="00807249" w:rsidP="000C1CE1">
      <w:pPr>
        <w:jc w:val="center"/>
        <w:rPr>
          <w:rFonts w:ascii="Arial" w:hAnsi="Arial" w:cs="Arial"/>
          <w:i/>
          <w:sz w:val="20"/>
          <w:szCs w:val="20"/>
          <w:lang w:val="en-GB"/>
        </w:rPr>
      </w:pPr>
    </w:p>
    <w:p w14:paraId="08D88BFD" w14:textId="77777777" w:rsidR="009A58C3" w:rsidRPr="00072F59" w:rsidRDefault="009A58C3" w:rsidP="009A58C3">
      <w:pPr>
        <w:rPr>
          <w:rFonts w:ascii="Arial" w:hAnsi="Arial" w:cs="Arial"/>
          <w:i/>
          <w:sz w:val="20"/>
          <w:szCs w:val="20"/>
          <w:lang w:val="en-GB"/>
        </w:rPr>
      </w:pPr>
    </w:p>
    <w:p w14:paraId="767F254D" w14:textId="4FF70959" w:rsidR="009A58C3" w:rsidRPr="00072F59" w:rsidRDefault="009A58C3" w:rsidP="009A58C3">
      <w:pPr>
        <w:jc w:val="center"/>
        <w:rPr>
          <w:rFonts w:ascii="Arial" w:hAnsi="Arial" w:cs="Arial"/>
          <w:i/>
          <w:sz w:val="20"/>
          <w:szCs w:val="20"/>
          <w:lang w:val="en-GB"/>
        </w:rPr>
      </w:pPr>
      <w:r w:rsidRPr="00072F59">
        <w:rPr>
          <w:rFonts w:ascii="Arial" w:hAnsi="Arial" w:cs="Arial"/>
          <w:i/>
          <w:sz w:val="20"/>
          <w:szCs w:val="20"/>
          <w:lang w:val="en-GB"/>
        </w:rPr>
        <w:t>Current analysis: "</w:t>
      </w:r>
      <w:r w:rsidRPr="00072F59">
        <w:rPr>
          <w:rFonts w:ascii="Arial" w:hAnsi="Arial" w:cs="Arial"/>
          <w:b/>
          <w:i/>
          <w:sz w:val="20"/>
          <w:szCs w:val="20"/>
          <w:lang w:val="en-GB"/>
        </w:rPr>
        <w:t xml:space="preserve">RegioData </w:t>
      </w:r>
      <w:r>
        <w:rPr>
          <w:rFonts w:ascii="Arial" w:hAnsi="Arial" w:cs="Arial"/>
          <w:b/>
          <w:i/>
          <w:sz w:val="20"/>
          <w:szCs w:val="20"/>
          <w:lang w:val="en-GB"/>
        </w:rPr>
        <w:t xml:space="preserve">Online </w:t>
      </w:r>
      <w:r w:rsidR="00BB7849">
        <w:rPr>
          <w:rFonts w:ascii="Arial" w:hAnsi="Arial" w:cs="Arial"/>
          <w:b/>
          <w:i/>
          <w:sz w:val="20"/>
          <w:szCs w:val="20"/>
          <w:lang w:val="en-GB"/>
        </w:rPr>
        <w:t>Retail</w:t>
      </w:r>
      <w:bookmarkStart w:id="0" w:name="_GoBack"/>
      <w:bookmarkEnd w:id="0"/>
      <w:r w:rsidRPr="00072F59">
        <w:rPr>
          <w:rFonts w:ascii="Arial" w:hAnsi="Arial" w:cs="Arial"/>
          <w:b/>
          <w:i/>
          <w:sz w:val="20"/>
          <w:szCs w:val="20"/>
          <w:lang w:val="en-GB"/>
        </w:rPr>
        <w:t xml:space="preserve"> Austria - Edition 2022</w:t>
      </w:r>
      <w:r w:rsidRPr="00072F59">
        <w:rPr>
          <w:rFonts w:ascii="Arial" w:hAnsi="Arial" w:cs="Arial"/>
          <w:i/>
          <w:sz w:val="20"/>
          <w:szCs w:val="20"/>
          <w:lang w:val="en-GB"/>
        </w:rPr>
        <w:t>".</w:t>
      </w:r>
    </w:p>
    <w:p w14:paraId="06C6E440" w14:textId="77777777" w:rsidR="009A58C3" w:rsidRPr="00F16748" w:rsidRDefault="009A58C3" w:rsidP="009A58C3">
      <w:pPr>
        <w:jc w:val="center"/>
        <w:rPr>
          <w:rFonts w:ascii="Arial" w:hAnsi="Arial" w:cs="Arial"/>
          <w:sz w:val="20"/>
          <w:szCs w:val="20"/>
        </w:rPr>
      </w:pPr>
      <w:r w:rsidRPr="00072F59">
        <w:rPr>
          <w:rFonts w:ascii="Arial" w:hAnsi="Arial" w:cs="Arial"/>
          <w:i/>
          <w:sz w:val="20"/>
          <w:szCs w:val="20"/>
          <w:lang w:val="en-GB"/>
        </w:rPr>
        <w:t xml:space="preserve">RegioData Research GmbH, based in Vienna and Munich, is a specialist in regional economic data for Europe. We provide decision-relevant information for the retail, real estate, and finance sectors. </w:t>
      </w:r>
      <w:proofErr w:type="spellStart"/>
      <w:r w:rsidRPr="002C544E">
        <w:rPr>
          <w:rFonts w:ascii="Arial" w:hAnsi="Arial" w:cs="Arial"/>
          <w:i/>
          <w:sz w:val="20"/>
          <w:szCs w:val="20"/>
          <w:lang w:val="de-DE"/>
        </w:rPr>
        <w:t>Up</w:t>
      </w:r>
      <w:proofErr w:type="spellEnd"/>
      <w:r w:rsidRPr="002C544E">
        <w:rPr>
          <w:rFonts w:ascii="Arial" w:hAnsi="Arial" w:cs="Arial"/>
          <w:i/>
          <w:sz w:val="20"/>
          <w:szCs w:val="20"/>
          <w:lang w:val="de-DE"/>
        </w:rPr>
        <w:t>-</w:t>
      </w:r>
      <w:proofErr w:type="spellStart"/>
      <w:r w:rsidRPr="002C544E">
        <w:rPr>
          <w:rFonts w:ascii="Arial" w:hAnsi="Arial" w:cs="Arial"/>
          <w:i/>
          <w:sz w:val="20"/>
          <w:szCs w:val="20"/>
          <w:lang w:val="de-DE"/>
        </w:rPr>
        <w:t>to</w:t>
      </w:r>
      <w:proofErr w:type="spellEnd"/>
      <w:r w:rsidRPr="002C544E">
        <w:rPr>
          <w:rFonts w:ascii="Arial" w:hAnsi="Arial" w:cs="Arial"/>
          <w:i/>
          <w:sz w:val="20"/>
          <w:szCs w:val="20"/>
          <w:lang w:val="de-DE"/>
        </w:rPr>
        <w:t xml:space="preserve">-date, </w:t>
      </w:r>
      <w:proofErr w:type="spellStart"/>
      <w:r w:rsidRPr="002C544E">
        <w:rPr>
          <w:rFonts w:ascii="Arial" w:hAnsi="Arial" w:cs="Arial"/>
          <w:i/>
          <w:sz w:val="20"/>
          <w:szCs w:val="20"/>
          <w:lang w:val="de-DE"/>
        </w:rPr>
        <w:t>precise</w:t>
      </w:r>
      <w:proofErr w:type="spellEnd"/>
      <w:r w:rsidRPr="002C544E">
        <w:rPr>
          <w:rFonts w:ascii="Arial" w:hAnsi="Arial" w:cs="Arial"/>
          <w:i/>
          <w:sz w:val="20"/>
          <w:szCs w:val="20"/>
          <w:lang w:val="de-DE"/>
        </w:rPr>
        <w:t xml:space="preserve">, </w:t>
      </w:r>
      <w:proofErr w:type="spellStart"/>
      <w:r w:rsidRPr="002C544E">
        <w:rPr>
          <w:rFonts w:ascii="Arial" w:hAnsi="Arial" w:cs="Arial"/>
          <w:i/>
          <w:sz w:val="20"/>
          <w:szCs w:val="20"/>
          <w:lang w:val="de-DE"/>
        </w:rPr>
        <w:t>and</w:t>
      </w:r>
      <w:proofErr w:type="spellEnd"/>
      <w:r w:rsidRPr="002C544E">
        <w:rPr>
          <w:rFonts w:ascii="Arial" w:hAnsi="Arial" w:cs="Arial"/>
          <w:i/>
          <w:sz w:val="20"/>
          <w:szCs w:val="20"/>
          <w:lang w:val="de-DE"/>
        </w:rPr>
        <w:t xml:space="preserve"> </w:t>
      </w:r>
      <w:proofErr w:type="spellStart"/>
      <w:r w:rsidRPr="002C544E">
        <w:rPr>
          <w:rFonts w:ascii="Arial" w:hAnsi="Arial" w:cs="Arial"/>
          <w:i/>
          <w:sz w:val="20"/>
          <w:szCs w:val="20"/>
          <w:lang w:val="de-DE"/>
        </w:rPr>
        <w:t>reliable</w:t>
      </w:r>
      <w:proofErr w:type="spellEnd"/>
      <w:r w:rsidRPr="002C544E">
        <w:rPr>
          <w:rFonts w:ascii="Arial" w:hAnsi="Arial" w:cs="Arial"/>
          <w:i/>
          <w:sz w:val="20"/>
          <w:szCs w:val="20"/>
          <w:lang w:val="de-DE"/>
        </w:rPr>
        <w:t>.</w:t>
      </w:r>
    </w:p>
    <w:p w14:paraId="7A91E143" w14:textId="77777777" w:rsidR="00D60A03" w:rsidRPr="00F16748" w:rsidRDefault="00D60A03">
      <w:pPr>
        <w:rPr>
          <w:rFonts w:ascii="Arial" w:hAnsi="Arial" w:cs="Arial"/>
          <w:sz w:val="20"/>
          <w:szCs w:val="20"/>
        </w:rPr>
      </w:pPr>
    </w:p>
    <w:sectPr w:rsidR="00D60A03" w:rsidRPr="00F16748" w:rsidSect="003B0D82">
      <w:headerReference w:type="default" r:id="rId11"/>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54938" w14:textId="77777777" w:rsidR="009C4D25" w:rsidRDefault="009C4D25" w:rsidP="003A3070">
      <w:pPr>
        <w:spacing w:after="0" w:line="240" w:lineRule="auto"/>
      </w:pPr>
      <w:r>
        <w:separator/>
      </w:r>
    </w:p>
  </w:endnote>
  <w:endnote w:type="continuationSeparator" w:id="0">
    <w:p w14:paraId="2594A323" w14:textId="77777777" w:rsidR="009C4D25" w:rsidRDefault="009C4D25" w:rsidP="003A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475EC" w14:textId="77777777" w:rsidR="009C4D25" w:rsidRDefault="009C4D25" w:rsidP="003A3070">
      <w:pPr>
        <w:spacing w:after="0" w:line="240" w:lineRule="auto"/>
      </w:pPr>
      <w:r>
        <w:separator/>
      </w:r>
    </w:p>
  </w:footnote>
  <w:footnote w:type="continuationSeparator" w:id="0">
    <w:p w14:paraId="1B7A0A39" w14:textId="77777777" w:rsidR="009C4D25" w:rsidRDefault="009C4D25" w:rsidP="003A3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63DB1" w14:textId="09D5C37D" w:rsidR="006A56BD" w:rsidRDefault="003B0D82" w:rsidP="008437F5">
    <w:pPr>
      <w:pStyle w:val="Kopfzeile"/>
      <w:tabs>
        <w:tab w:val="left" w:pos="6960"/>
      </w:tabs>
    </w:pPr>
    <w:r w:rsidRPr="00492D78">
      <w:rPr>
        <w:noProof/>
        <w:color w:val="525556"/>
        <w:lang w:eastAsia="de-AT"/>
      </w:rPr>
      <mc:AlternateContent>
        <mc:Choice Requires="wps">
          <w:drawing>
            <wp:anchor distT="0" distB="0" distL="114300" distR="114300" simplePos="0" relativeHeight="251662336" behindDoc="0" locked="0" layoutInCell="1" allowOverlap="1" wp14:anchorId="638454F8" wp14:editId="333D5A0A">
              <wp:simplePos x="0" y="0"/>
              <wp:positionH relativeFrom="column">
                <wp:posOffset>-945886</wp:posOffset>
              </wp:positionH>
              <wp:positionV relativeFrom="paragraph">
                <wp:posOffset>397510</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5pt,31.3pt" to="527.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" strokecolor="#525556" strokeweight=".5pt">
              <v:stroke joinstyle="miter"/>
            </v:line>
          </w:pict>
        </mc:Fallback>
      </mc:AlternateContent>
    </w:r>
    <w:r>
      <w:rPr>
        <w:noProof/>
        <w:lang w:eastAsia="de-AT"/>
      </w:rPr>
      <mc:AlternateContent>
        <mc:Choice Requires="wps">
          <w:drawing>
            <wp:anchor distT="0" distB="0" distL="114300" distR="114300" simplePos="0" relativeHeight="251660288" behindDoc="0" locked="0" layoutInCell="1" allowOverlap="1" wp14:anchorId="47196AF3" wp14:editId="1EBFF575">
              <wp:simplePos x="0" y="0"/>
              <wp:positionH relativeFrom="column">
                <wp:posOffset>-527050</wp:posOffset>
              </wp:positionH>
              <wp:positionV relativeFrom="paragraph">
                <wp:posOffset>-111760</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74744" w14:textId="750C37E4" w:rsidR="003B0D82" w:rsidRPr="0033601F" w:rsidRDefault="0033601F" w:rsidP="003B0D82">
                          <w:pPr>
                            <w:rPr>
                              <w:rFonts w:ascii="Arial" w:hAnsi="Arial" w:cs="Arial"/>
                              <w:color w:val="525556"/>
                              <w:spacing w:val="60"/>
                              <w:sz w:val="24"/>
                              <w:lang w:val="de-DE"/>
                            </w:rPr>
                          </w:pPr>
                          <w:r>
                            <w:rPr>
                              <w:rFonts w:ascii="Arial" w:hAnsi="Arial" w:cs="Arial"/>
                              <w:color w:val="525556"/>
                              <w:spacing w:val="60"/>
                              <w:sz w:val="24"/>
                              <w:lang w:val="de-DE"/>
                            </w:rPr>
                            <w:t>PRESS RELEASE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41.5pt;margin-top:-8.8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" filled="f" stroked="f" strokeweight=".5pt">
              <v:textbox>
                <w:txbxContent>
                  <w:p w14:paraId="5CE74744" w14:textId="750C37E4" w:rsidR="003B0D82" w:rsidRPr="0033601F" w:rsidRDefault="0033601F" w:rsidP="003B0D82">
                    <w:pPr>
                      <w:rPr>
                        <w:rFonts w:ascii="Arial" w:hAnsi="Arial" w:cs="Arial"/>
                        <w:color w:val="525556"/>
                        <w:spacing w:val="60"/>
                        <w:sz w:val="24"/>
                        <w:lang w:val="de-DE"/>
                      </w:rPr>
                    </w:pPr>
                    <w:r>
                      <w:rPr>
                        <w:rFonts w:ascii="Arial" w:hAnsi="Arial" w:cs="Arial"/>
                        <w:color w:val="525556"/>
                        <w:spacing w:val="60"/>
                        <w:sz w:val="24"/>
                        <w:lang w:val="de-DE"/>
                      </w:rPr>
                      <w:t>PRESS RELEASE</w:t>
                    </w:r>
                  </w:p>
                </w:txbxContent>
              </v:textbox>
            </v:shape>
          </w:pict>
        </mc:Fallback>
      </mc:AlternateContent>
    </w:r>
    <w:r>
      <w:rPr>
        <w:noProof/>
        <w:lang w:eastAsia="de-AT"/>
      </w:rPr>
      <w:drawing>
        <wp:anchor distT="0" distB="0" distL="114300" distR="114300" simplePos="0" relativeHeight="251658240" behindDoc="1" locked="0" layoutInCell="1" allowOverlap="1" wp14:anchorId="7986B709" wp14:editId="044ECF2C">
          <wp:simplePos x="0" y="0"/>
          <wp:positionH relativeFrom="column">
            <wp:posOffset>3840480</wp:posOffset>
          </wp:positionH>
          <wp:positionV relativeFrom="paragraph">
            <wp:posOffset>-284480</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7F5">
      <w:tab/>
    </w:r>
    <w:r w:rsidR="008437F5">
      <w:tab/>
    </w:r>
    <w:r w:rsidR="008437F5">
      <w:tab/>
    </w:r>
    <w:r w:rsidR="008437F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84F62"/>
    <w:multiLevelType w:val="hybridMultilevel"/>
    <w:tmpl w:val="7ADE24C8"/>
    <w:lvl w:ilvl="0" w:tplc="8AA69932">
      <w:start w:val="1"/>
      <w:numFmt w:val="bullet"/>
      <w:lvlText w:val=""/>
      <w:lvlJc w:val="left"/>
      <w:pPr>
        <w:ind w:left="360" w:hanging="360"/>
      </w:pPr>
      <w:rPr>
        <w:rFonts w:ascii="Wingdings" w:hAnsi="Wingdings" w:hint="default"/>
        <w:b/>
        <w:i w:val="0"/>
        <w:color w:val="009ADB"/>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A4E44BE"/>
    <w:multiLevelType w:val="hybridMultilevel"/>
    <w:tmpl w:val="DB0A89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10"/>
    <w:rsid w:val="00006A74"/>
    <w:rsid w:val="00023532"/>
    <w:rsid w:val="00023E50"/>
    <w:rsid w:val="00025FD8"/>
    <w:rsid w:val="000361E5"/>
    <w:rsid w:val="0004461F"/>
    <w:rsid w:val="00046F11"/>
    <w:rsid w:val="00063E99"/>
    <w:rsid w:val="00064567"/>
    <w:rsid w:val="00066988"/>
    <w:rsid w:val="0007443E"/>
    <w:rsid w:val="00082355"/>
    <w:rsid w:val="000853B1"/>
    <w:rsid w:val="00085804"/>
    <w:rsid w:val="00085FD6"/>
    <w:rsid w:val="0008792A"/>
    <w:rsid w:val="000904E9"/>
    <w:rsid w:val="00090AA4"/>
    <w:rsid w:val="00091B24"/>
    <w:rsid w:val="00093D09"/>
    <w:rsid w:val="000A7664"/>
    <w:rsid w:val="000B529D"/>
    <w:rsid w:val="000C1CE1"/>
    <w:rsid w:val="000C4B00"/>
    <w:rsid w:val="000D4987"/>
    <w:rsid w:val="000E6CDA"/>
    <w:rsid w:val="000E6E82"/>
    <w:rsid w:val="000F0744"/>
    <w:rsid w:val="000F72E6"/>
    <w:rsid w:val="00102930"/>
    <w:rsid w:val="001119B8"/>
    <w:rsid w:val="00112A2C"/>
    <w:rsid w:val="001135D7"/>
    <w:rsid w:val="001226E9"/>
    <w:rsid w:val="001348CE"/>
    <w:rsid w:val="00137A41"/>
    <w:rsid w:val="0014291F"/>
    <w:rsid w:val="00153BF4"/>
    <w:rsid w:val="0016175D"/>
    <w:rsid w:val="00161D27"/>
    <w:rsid w:val="001655E7"/>
    <w:rsid w:val="001869D3"/>
    <w:rsid w:val="00192D47"/>
    <w:rsid w:val="00193724"/>
    <w:rsid w:val="00193CF1"/>
    <w:rsid w:val="00197331"/>
    <w:rsid w:val="001A287D"/>
    <w:rsid w:val="001A5C6C"/>
    <w:rsid w:val="001B0CE7"/>
    <w:rsid w:val="001C14C2"/>
    <w:rsid w:val="001D6A74"/>
    <w:rsid w:val="001E3642"/>
    <w:rsid w:val="001F68E9"/>
    <w:rsid w:val="002014D2"/>
    <w:rsid w:val="002022D6"/>
    <w:rsid w:val="00214B28"/>
    <w:rsid w:val="002168A4"/>
    <w:rsid w:val="00217E1B"/>
    <w:rsid w:val="00222DF0"/>
    <w:rsid w:val="00234BA7"/>
    <w:rsid w:val="00237D88"/>
    <w:rsid w:val="002515A3"/>
    <w:rsid w:val="00253E4A"/>
    <w:rsid w:val="002605DE"/>
    <w:rsid w:val="00261A5D"/>
    <w:rsid w:val="0026426C"/>
    <w:rsid w:val="002661C8"/>
    <w:rsid w:val="00267262"/>
    <w:rsid w:val="002705E9"/>
    <w:rsid w:val="00271AD1"/>
    <w:rsid w:val="002721CA"/>
    <w:rsid w:val="0028404B"/>
    <w:rsid w:val="00285128"/>
    <w:rsid w:val="00290046"/>
    <w:rsid w:val="00293865"/>
    <w:rsid w:val="002A0F8F"/>
    <w:rsid w:val="002A663A"/>
    <w:rsid w:val="002B764D"/>
    <w:rsid w:val="002C2870"/>
    <w:rsid w:val="002C2BD7"/>
    <w:rsid w:val="002C729B"/>
    <w:rsid w:val="002C7A4D"/>
    <w:rsid w:val="002D5F14"/>
    <w:rsid w:val="00311979"/>
    <w:rsid w:val="0031315E"/>
    <w:rsid w:val="00315059"/>
    <w:rsid w:val="0032167A"/>
    <w:rsid w:val="00331D2D"/>
    <w:rsid w:val="003329D9"/>
    <w:rsid w:val="0033438B"/>
    <w:rsid w:val="0033601F"/>
    <w:rsid w:val="00341E3D"/>
    <w:rsid w:val="00343661"/>
    <w:rsid w:val="00345577"/>
    <w:rsid w:val="00350034"/>
    <w:rsid w:val="0035197C"/>
    <w:rsid w:val="0035648A"/>
    <w:rsid w:val="0035719E"/>
    <w:rsid w:val="003629A5"/>
    <w:rsid w:val="00364599"/>
    <w:rsid w:val="00370477"/>
    <w:rsid w:val="003830A5"/>
    <w:rsid w:val="0038355B"/>
    <w:rsid w:val="0039764B"/>
    <w:rsid w:val="003A1D2F"/>
    <w:rsid w:val="003A3070"/>
    <w:rsid w:val="003A7A0F"/>
    <w:rsid w:val="003B0D82"/>
    <w:rsid w:val="003B23D9"/>
    <w:rsid w:val="003B435E"/>
    <w:rsid w:val="003D0026"/>
    <w:rsid w:val="003D592C"/>
    <w:rsid w:val="003F2D82"/>
    <w:rsid w:val="004169BD"/>
    <w:rsid w:val="00421196"/>
    <w:rsid w:val="00423EB0"/>
    <w:rsid w:val="00423ECE"/>
    <w:rsid w:val="004353E0"/>
    <w:rsid w:val="004421DC"/>
    <w:rsid w:val="00450A87"/>
    <w:rsid w:val="00451FA5"/>
    <w:rsid w:val="00462611"/>
    <w:rsid w:val="00464440"/>
    <w:rsid w:val="00465525"/>
    <w:rsid w:val="004660BB"/>
    <w:rsid w:val="004733A4"/>
    <w:rsid w:val="0048389E"/>
    <w:rsid w:val="004838D5"/>
    <w:rsid w:val="004928FB"/>
    <w:rsid w:val="00495C79"/>
    <w:rsid w:val="0049698F"/>
    <w:rsid w:val="00497052"/>
    <w:rsid w:val="004A19EF"/>
    <w:rsid w:val="004B46B1"/>
    <w:rsid w:val="004B5827"/>
    <w:rsid w:val="004C29EB"/>
    <w:rsid w:val="004D109A"/>
    <w:rsid w:val="004D4414"/>
    <w:rsid w:val="004F0542"/>
    <w:rsid w:val="004F26C3"/>
    <w:rsid w:val="0050547B"/>
    <w:rsid w:val="00510AE5"/>
    <w:rsid w:val="0051314C"/>
    <w:rsid w:val="00513CD5"/>
    <w:rsid w:val="00514F99"/>
    <w:rsid w:val="005239EA"/>
    <w:rsid w:val="00524653"/>
    <w:rsid w:val="00526A57"/>
    <w:rsid w:val="00527403"/>
    <w:rsid w:val="005278B5"/>
    <w:rsid w:val="005306C6"/>
    <w:rsid w:val="00530AE0"/>
    <w:rsid w:val="00534F7C"/>
    <w:rsid w:val="00542ACE"/>
    <w:rsid w:val="00554A33"/>
    <w:rsid w:val="00560672"/>
    <w:rsid w:val="00576B1A"/>
    <w:rsid w:val="00576E50"/>
    <w:rsid w:val="00580847"/>
    <w:rsid w:val="005845EC"/>
    <w:rsid w:val="0059571F"/>
    <w:rsid w:val="005A2E86"/>
    <w:rsid w:val="005A48A8"/>
    <w:rsid w:val="005B3CDA"/>
    <w:rsid w:val="005B4452"/>
    <w:rsid w:val="005B67CA"/>
    <w:rsid w:val="005B6977"/>
    <w:rsid w:val="005D2075"/>
    <w:rsid w:val="005D22BF"/>
    <w:rsid w:val="005D4CFA"/>
    <w:rsid w:val="005E1CAB"/>
    <w:rsid w:val="005E6F44"/>
    <w:rsid w:val="005F0EB4"/>
    <w:rsid w:val="00603D5E"/>
    <w:rsid w:val="00623C25"/>
    <w:rsid w:val="006265BE"/>
    <w:rsid w:val="00631AC4"/>
    <w:rsid w:val="006372FD"/>
    <w:rsid w:val="00644E07"/>
    <w:rsid w:val="006450F0"/>
    <w:rsid w:val="00652F8E"/>
    <w:rsid w:val="00653575"/>
    <w:rsid w:val="006605D8"/>
    <w:rsid w:val="0066711C"/>
    <w:rsid w:val="006718D5"/>
    <w:rsid w:val="0067725A"/>
    <w:rsid w:val="00677399"/>
    <w:rsid w:val="00681168"/>
    <w:rsid w:val="006850B3"/>
    <w:rsid w:val="00686047"/>
    <w:rsid w:val="0069577D"/>
    <w:rsid w:val="00696864"/>
    <w:rsid w:val="006A56BD"/>
    <w:rsid w:val="006A5AE1"/>
    <w:rsid w:val="006B49D4"/>
    <w:rsid w:val="006B5D80"/>
    <w:rsid w:val="006D58AE"/>
    <w:rsid w:val="006E384B"/>
    <w:rsid w:val="006E53BF"/>
    <w:rsid w:val="006F27C7"/>
    <w:rsid w:val="006F432D"/>
    <w:rsid w:val="006F4902"/>
    <w:rsid w:val="006F6C74"/>
    <w:rsid w:val="00702555"/>
    <w:rsid w:val="0070379B"/>
    <w:rsid w:val="00711869"/>
    <w:rsid w:val="00713221"/>
    <w:rsid w:val="00716642"/>
    <w:rsid w:val="00716B7C"/>
    <w:rsid w:val="007233FA"/>
    <w:rsid w:val="007375DD"/>
    <w:rsid w:val="00745A4C"/>
    <w:rsid w:val="00751534"/>
    <w:rsid w:val="00755CB5"/>
    <w:rsid w:val="00763110"/>
    <w:rsid w:val="00766628"/>
    <w:rsid w:val="00771020"/>
    <w:rsid w:val="00784791"/>
    <w:rsid w:val="0078629F"/>
    <w:rsid w:val="00795A39"/>
    <w:rsid w:val="007C4D4C"/>
    <w:rsid w:val="007D0E74"/>
    <w:rsid w:val="007D0F01"/>
    <w:rsid w:val="007D2148"/>
    <w:rsid w:val="007D555A"/>
    <w:rsid w:val="007D70B3"/>
    <w:rsid w:val="007D7648"/>
    <w:rsid w:val="007E0ABC"/>
    <w:rsid w:val="007F51B4"/>
    <w:rsid w:val="007F72C6"/>
    <w:rsid w:val="0080126A"/>
    <w:rsid w:val="00801872"/>
    <w:rsid w:val="00807249"/>
    <w:rsid w:val="00815048"/>
    <w:rsid w:val="00822296"/>
    <w:rsid w:val="00824C2B"/>
    <w:rsid w:val="0084056B"/>
    <w:rsid w:val="00842AC9"/>
    <w:rsid w:val="008437F5"/>
    <w:rsid w:val="00843B68"/>
    <w:rsid w:val="008479FE"/>
    <w:rsid w:val="008518CB"/>
    <w:rsid w:val="00862EDC"/>
    <w:rsid w:val="00863906"/>
    <w:rsid w:val="0086391F"/>
    <w:rsid w:val="008677E8"/>
    <w:rsid w:val="00873DBF"/>
    <w:rsid w:val="0089262F"/>
    <w:rsid w:val="00894D4C"/>
    <w:rsid w:val="0089577B"/>
    <w:rsid w:val="008A0548"/>
    <w:rsid w:val="008A2B8E"/>
    <w:rsid w:val="008B28CB"/>
    <w:rsid w:val="008C5C5A"/>
    <w:rsid w:val="008C7948"/>
    <w:rsid w:val="008D5C0B"/>
    <w:rsid w:val="008D6D08"/>
    <w:rsid w:val="008D6DD7"/>
    <w:rsid w:val="008E4E01"/>
    <w:rsid w:val="009024C9"/>
    <w:rsid w:val="0090627A"/>
    <w:rsid w:val="00906644"/>
    <w:rsid w:val="00911DD1"/>
    <w:rsid w:val="009305C5"/>
    <w:rsid w:val="0093692B"/>
    <w:rsid w:val="00944833"/>
    <w:rsid w:val="00961625"/>
    <w:rsid w:val="00970569"/>
    <w:rsid w:val="00974DDB"/>
    <w:rsid w:val="00981F9B"/>
    <w:rsid w:val="00984D6D"/>
    <w:rsid w:val="009859E4"/>
    <w:rsid w:val="00995AB2"/>
    <w:rsid w:val="009965E4"/>
    <w:rsid w:val="009A45D4"/>
    <w:rsid w:val="009A5478"/>
    <w:rsid w:val="009A58C3"/>
    <w:rsid w:val="009B3C58"/>
    <w:rsid w:val="009B3DEB"/>
    <w:rsid w:val="009B7CCD"/>
    <w:rsid w:val="009C251A"/>
    <w:rsid w:val="009C44B7"/>
    <w:rsid w:val="009C4D25"/>
    <w:rsid w:val="009D2B7C"/>
    <w:rsid w:val="009D491E"/>
    <w:rsid w:val="009E4B92"/>
    <w:rsid w:val="009E5293"/>
    <w:rsid w:val="009F2772"/>
    <w:rsid w:val="009F4C3A"/>
    <w:rsid w:val="00A00B26"/>
    <w:rsid w:val="00A076AD"/>
    <w:rsid w:val="00A14CC1"/>
    <w:rsid w:val="00A150C8"/>
    <w:rsid w:val="00A204BE"/>
    <w:rsid w:val="00A24011"/>
    <w:rsid w:val="00A314BB"/>
    <w:rsid w:val="00A35898"/>
    <w:rsid w:val="00A41437"/>
    <w:rsid w:val="00A43B9C"/>
    <w:rsid w:val="00A51C98"/>
    <w:rsid w:val="00A57114"/>
    <w:rsid w:val="00A66287"/>
    <w:rsid w:val="00A756F2"/>
    <w:rsid w:val="00A9495B"/>
    <w:rsid w:val="00A95168"/>
    <w:rsid w:val="00AA13FF"/>
    <w:rsid w:val="00AB045C"/>
    <w:rsid w:val="00AB2184"/>
    <w:rsid w:val="00AC0D1B"/>
    <w:rsid w:val="00AC0E95"/>
    <w:rsid w:val="00AD124B"/>
    <w:rsid w:val="00AE09C7"/>
    <w:rsid w:val="00AE0F0C"/>
    <w:rsid w:val="00AE6C2A"/>
    <w:rsid w:val="00AF37AD"/>
    <w:rsid w:val="00B02510"/>
    <w:rsid w:val="00B065C6"/>
    <w:rsid w:val="00B11417"/>
    <w:rsid w:val="00B23737"/>
    <w:rsid w:val="00B40DA7"/>
    <w:rsid w:val="00B4516F"/>
    <w:rsid w:val="00B51435"/>
    <w:rsid w:val="00B53485"/>
    <w:rsid w:val="00B53C97"/>
    <w:rsid w:val="00B54656"/>
    <w:rsid w:val="00B55448"/>
    <w:rsid w:val="00B55742"/>
    <w:rsid w:val="00B756A9"/>
    <w:rsid w:val="00B75DBB"/>
    <w:rsid w:val="00B77965"/>
    <w:rsid w:val="00B80D70"/>
    <w:rsid w:val="00B839AC"/>
    <w:rsid w:val="00B84A5E"/>
    <w:rsid w:val="00B87099"/>
    <w:rsid w:val="00B93D92"/>
    <w:rsid w:val="00B94669"/>
    <w:rsid w:val="00BA04FC"/>
    <w:rsid w:val="00BA303D"/>
    <w:rsid w:val="00BB17FA"/>
    <w:rsid w:val="00BB7849"/>
    <w:rsid w:val="00BC0500"/>
    <w:rsid w:val="00BC093A"/>
    <w:rsid w:val="00BC2BA6"/>
    <w:rsid w:val="00BC566A"/>
    <w:rsid w:val="00BC778D"/>
    <w:rsid w:val="00BD1C87"/>
    <w:rsid w:val="00BD599F"/>
    <w:rsid w:val="00BD72E1"/>
    <w:rsid w:val="00BE7E49"/>
    <w:rsid w:val="00BF3551"/>
    <w:rsid w:val="00BF4353"/>
    <w:rsid w:val="00BF61DF"/>
    <w:rsid w:val="00C07602"/>
    <w:rsid w:val="00C13CA3"/>
    <w:rsid w:val="00C215B1"/>
    <w:rsid w:val="00C2548F"/>
    <w:rsid w:val="00C37983"/>
    <w:rsid w:val="00C41CB6"/>
    <w:rsid w:val="00C448DD"/>
    <w:rsid w:val="00C8390A"/>
    <w:rsid w:val="00C84408"/>
    <w:rsid w:val="00C84D0A"/>
    <w:rsid w:val="00C94E9E"/>
    <w:rsid w:val="00CB0505"/>
    <w:rsid w:val="00CB228A"/>
    <w:rsid w:val="00CC1EAE"/>
    <w:rsid w:val="00CC2B11"/>
    <w:rsid w:val="00CC7E7E"/>
    <w:rsid w:val="00CD0FB1"/>
    <w:rsid w:val="00CD1F89"/>
    <w:rsid w:val="00CD7C31"/>
    <w:rsid w:val="00CF07E6"/>
    <w:rsid w:val="00CF2968"/>
    <w:rsid w:val="00CF4765"/>
    <w:rsid w:val="00CF58AF"/>
    <w:rsid w:val="00CF7DC4"/>
    <w:rsid w:val="00D0602E"/>
    <w:rsid w:val="00D07D01"/>
    <w:rsid w:val="00D179B6"/>
    <w:rsid w:val="00D262F1"/>
    <w:rsid w:val="00D31BD6"/>
    <w:rsid w:val="00D31FBB"/>
    <w:rsid w:val="00D36466"/>
    <w:rsid w:val="00D4043E"/>
    <w:rsid w:val="00D5257F"/>
    <w:rsid w:val="00D533FC"/>
    <w:rsid w:val="00D55635"/>
    <w:rsid w:val="00D577AF"/>
    <w:rsid w:val="00D60A03"/>
    <w:rsid w:val="00D63B8F"/>
    <w:rsid w:val="00D75714"/>
    <w:rsid w:val="00D87F36"/>
    <w:rsid w:val="00D95E9F"/>
    <w:rsid w:val="00DA3DB4"/>
    <w:rsid w:val="00DB1065"/>
    <w:rsid w:val="00DC64FB"/>
    <w:rsid w:val="00DD5158"/>
    <w:rsid w:val="00DD5C86"/>
    <w:rsid w:val="00DD7E2D"/>
    <w:rsid w:val="00DE473F"/>
    <w:rsid w:val="00DE6D36"/>
    <w:rsid w:val="00DE73C4"/>
    <w:rsid w:val="00DF14AA"/>
    <w:rsid w:val="00DF47F4"/>
    <w:rsid w:val="00DF7DC9"/>
    <w:rsid w:val="00E00100"/>
    <w:rsid w:val="00E05212"/>
    <w:rsid w:val="00E10B29"/>
    <w:rsid w:val="00E10FDD"/>
    <w:rsid w:val="00E1100A"/>
    <w:rsid w:val="00E112B9"/>
    <w:rsid w:val="00E207C2"/>
    <w:rsid w:val="00E2652B"/>
    <w:rsid w:val="00E26F15"/>
    <w:rsid w:val="00E278F3"/>
    <w:rsid w:val="00E27932"/>
    <w:rsid w:val="00E36816"/>
    <w:rsid w:val="00E37D41"/>
    <w:rsid w:val="00E428B1"/>
    <w:rsid w:val="00E44DC3"/>
    <w:rsid w:val="00E46700"/>
    <w:rsid w:val="00E56F36"/>
    <w:rsid w:val="00E60128"/>
    <w:rsid w:val="00E73365"/>
    <w:rsid w:val="00E903B7"/>
    <w:rsid w:val="00E94417"/>
    <w:rsid w:val="00E94599"/>
    <w:rsid w:val="00EA044D"/>
    <w:rsid w:val="00EA25B4"/>
    <w:rsid w:val="00EA38B1"/>
    <w:rsid w:val="00EA4372"/>
    <w:rsid w:val="00EB27BA"/>
    <w:rsid w:val="00EB5154"/>
    <w:rsid w:val="00EB51E1"/>
    <w:rsid w:val="00EB5404"/>
    <w:rsid w:val="00EB606F"/>
    <w:rsid w:val="00EC628E"/>
    <w:rsid w:val="00ED0EE2"/>
    <w:rsid w:val="00ED4C50"/>
    <w:rsid w:val="00ED76E8"/>
    <w:rsid w:val="00EE1C88"/>
    <w:rsid w:val="00EE1E18"/>
    <w:rsid w:val="00EE30BC"/>
    <w:rsid w:val="00EE3222"/>
    <w:rsid w:val="00EF1653"/>
    <w:rsid w:val="00EF59B1"/>
    <w:rsid w:val="00F04815"/>
    <w:rsid w:val="00F10194"/>
    <w:rsid w:val="00F10987"/>
    <w:rsid w:val="00F14A14"/>
    <w:rsid w:val="00F16748"/>
    <w:rsid w:val="00F17295"/>
    <w:rsid w:val="00F33CE3"/>
    <w:rsid w:val="00F3546D"/>
    <w:rsid w:val="00F40837"/>
    <w:rsid w:val="00F43546"/>
    <w:rsid w:val="00F44DDA"/>
    <w:rsid w:val="00F66E2A"/>
    <w:rsid w:val="00F71DFE"/>
    <w:rsid w:val="00F870A3"/>
    <w:rsid w:val="00F95014"/>
    <w:rsid w:val="00F97A13"/>
    <w:rsid w:val="00FA0813"/>
    <w:rsid w:val="00FA2140"/>
    <w:rsid w:val="00FA5B2D"/>
    <w:rsid w:val="00FA646F"/>
    <w:rsid w:val="00FB27CB"/>
    <w:rsid w:val="00FC3394"/>
    <w:rsid w:val="00FD1B90"/>
    <w:rsid w:val="00FD3056"/>
    <w:rsid w:val="00FD33B0"/>
    <w:rsid w:val="00FE0A8B"/>
    <w:rsid w:val="00FE53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B1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salihovic@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B5D62-06C2-4B0C-8AF5-CCC20FA3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4533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7</cp:revision>
  <cp:lastPrinted>2022-06-29T12:43:00Z</cp:lastPrinted>
  <dcterms:created xsi:type="dcterms:W3CDTF">2022-08-08T07:57:00Z</dcterms:created>
  <dcterms:modified xsi:type="dcterms:W3CDTF">2023-02-01T10:22:00Z</dcterms:modified>
</cp:coreProperties>
</file>