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CE411" w14:textId="75B871A9" w:rsidR="003B0D82" w:rsidRPr="009C1FD4" w:rsidRDefault="009C1FD4" w:rsidP="003B0D82">
      <w:pPr>
        <w:rPr>
          <w:rFonts w:ascii="Arial" w:hAnsi="Arial" w:cs="Arial"/>
          <w:b/>
          <w:bCs/>
          <w:sz w:val="20"/>
          <w:szCs w:val="20"/>
          <w:lang w:val="en-GB"/>
        </w:rPr>
      </w:pPr>
      <w:r w:rsidRPr="009C1FD4">
        <w:rPr>
          <w:rFonts w:ascii="Arial" w:hAnsi="Arial" w:cs="Arial"/>
          <w:bCs/>
          <w:color w:val="009ADB"/>
          <w:spacing w:val="10"/>
          <w:szCs w:val="20"/>
          <w:lang w:val="en-GB"/>
        </w:rPr>
        <w:t>PRESS CONTACT</w:t>
      </w:r>
      <w:r w:rsidR="006A56BD" w:rsidRPr="009C1FD4">
        <w:rPr>
          <w:rFonts w:ascii="Arial" w:hAnsi="Arial" w:cs="Arial"/>
          <w:sz w:val="20"/>
          <w:szCs w:val="20"/>
          <w:lang w:val="en-GB"/>
        </w:rPr>
        <w:tab/>
      </w:r>
      <w:r w:rsidR="003B0D82" w:rsidRPr="009C1FD4">
        <w:rPr>
          <w:rFonts w:ascii="Arial" w:hAnsi="Arial" w:cs="Arial"/>
          <w:sz w:val="20"/>
          <w:szCs w:val="20"/>
          <w:lang w:val="en-GB"/>
        </w:rPr>
        <w:t xml:space="preserve">            </w:t>
      </w:r>
      <w:r w:rsidR="003B0D82" w:rsidRPr="009C1FD4">
        <w:rPr>
          <w:rFonts w:ascii="Arial" w:hAnsi="Arial" w:cs="Arial"/>
          <w:sz w:val="20"/>
          <w:szCs w:val="20"/>
          <w:lang w:val="en-GB"/>
        </w:rPr>
        <w:tab/>
      </w:r>
      <w:r w:rsidR="003B0D82" w:rsidRPr="009C1FD4">
        <w:rPr>
          <w:rFonts w:ascii="Arial" w:hAnsi="Arial" w:cs="Arial"/>
          <w:sz w:val="20"/>
          <w:szCs w:val="20"/>
          <w:lang w:val="en-GB"/>
        </w:rPr>
        <w:tab/>
      </w:r>
      <w:r w:rsidR="003B0D82" w:rsidRPr="009C1FD4">
        <w:rPr>
          <w:rFonts w:ascii="Arial" w:hAnsi="Arial" w:cs="Arial"/>
          <w:sz w:val="20"/>
          <w:szCs w:val="20"/>
          <w:lang w:val="en-GB"/>
        </w:rPr>
        <w:tab/>
      </w:r>
      <w:r w:rsidR="003B0D82" w:rsidRPr="009C1FD4">
        <w:rPr>
          <w:rFonts w:ascii="Arial" w:hAnsi="Arial" w:cs="Arial"/>
          <w:sz w:val="20"/>
          <w:szCs w:val="20"/>
          <w:lang w:val="en-GB"/>
        </w:rPr>
        <w:tab/>
      </w:r>
      <w:r w:rsidR="003B0D82" w:rsidRPr="009C1FD4">
        <w:rPr>
          <w:rFonts w:ascii="Arial" w:hAnsi="Arial" w:cs="Arial"/>
          <w:sz w:val="20"/>
          <w:szCs w:val="20"/>
          <w:lang w:val="en-GB"/>
        </w:rPr>
        <w:tab/>
        <w:t xml:space="preserve"> </w:t>
      </w:r>
      <w:r w:rsidR="003B0D82" w:rsidRPr="009C1FD4">
        <w:rPr>
          <w:rFonts w:ascii="Arial" w:hAnsi="Arial" w:cs="Arial"/>
          <w:sz w:val="20"/>
          <w:szCs w:val="20"/>
          <w:lang w:val="en-GB"/>
        </w:rPr>
        <w:tab/>
      </w:r>
      <w:r w:rsidRPr="009C1FD4">
        <w:rPr>
          <w:rFonts w:ascii="Arial" w:hAnsi="Arial" w:cs="Arial"/>
          <w:bCs/>
          <w:color w:val="009ADB"/>
          <w:spacing w:val="10"/>
          <w:szCs w:val="20"/>
          <w:lang w:val="en-GB"/>
        </w:rPr>
        <w:t>DATE</w:t>
      </w:r>
      <w:r w:rsidR="003B0D82" w:rsidRPr="009C1FD4">
        <w:rPr>
          <w:rFonts w:ascii="Arial" w:hAnsi="Arial" w:cs="Arial"/>
          <w:b/>
          <w:bCs/>
          <w:sz w:val="20"/>
          <w:szCs w:val="20"/>
          <w:lang w:val="en-GB"/>
        </w:rPr>
        <w:tab/>
        <w:t xml:space="preserve"> </w:t>
      </w:r>
    </w:p>
    <w:p w14:paraId="53B8E83E" w14:textId="0570C1A3" w:rsidR="00542ACE" w:rsidRPr="009C1FD4" w:rsidRDefault="00C07602" w:rsidP="000C1CE1">
      <w:pPr>
        <w:spacing w:line="276" w:lineRule="auto"/>
        <w:rPr>
          <w:rFonts w:ascii="Arial" w:hAnsi="Arial" w:cs="Arial"/>
          <w:color w:val="525556"/>
          <w:sz w:val="20"/>
          <w:szCs w:val="20"/>
          <w:lang w:val="en-GB"/>
        </w:rPr>
      </w:pPr>
      <w:r w:rsidRPr="009C1FD4">
        <w:rPr>
          <w:rFonts w:ascii="Arial" w:hAnsi="Arial" w:cs="Arial"/>
          <w:b/>
          <w:color w:val="525556"/>
          <w:sz w:val="20"/>
          <w:szCs w:val="20"/>
          <w:lang w:val="en-GB"/>
        </w:rPr>
        <w:t>RegioData Research GmbH</w:t>
      </w:r>
      <w:r w:rsidR="00513CD5" w:rsidRPr="009C1FD4">
        <w:rPr>
          <w:rFonts w:ascii="Arial" w:hAnsi="Arial" w:cs="Arial"/>
          <w:b/>
          <w:color w:val="525556"/>
          <w:sz w:val="20"/>
          <w:szCs w:val="20"/>
          <w:lang w:val="en-GB"/>
        </w:rPr>
        <w:t xml:space="preserve"> </w:t>
      </w:r>
      <w:r w:rsidR="00513CD5" w:rsidRPr="009C1FD4">
        <w:rPr>
          <w:rFonts w:ascii="Arial" w:hAnsi="Arial" w:cs="Arial"/>
          <w:b/>
          <w:color w:val="525556"/>
          <w:sz w:val="20"/>
          <w:szCs w:val="20"/>
          <w:lang w:val="en-GB"/>
        </w:rPr>
        <w:tab/>
      </w:r>
      <w:r w:rsidR="00513CD5" w:rsidRPr="009C1FD4">
        <w:rPr>
          <w:rFonts w:ascii="Arial" w:hAnsi="Arial" w:cs="Arial"/>
          <w:b/>
          <w:color w:val="525556"/>
          <w:sz w:val="20"/>
          <w:szCs w:val="20"/>
          <w:lang w:val="en-GB"/>
        </w:rPr>
        <w:tab/>
      </w:r>
      <w:r w:rsidR="00513CD5" w:rsidRPr="009C1FD4">
        <w:rPr>
          <w:rFonts w:ascii="Arial" w:hAnsi="Arial" w:cs="Arial"/>
          <w:b/>
          <w:color w:val="525556"/>
          <w:sz w:val="20"/>
          <w:szCs w:val="20"/>
          <w:lang w:val="en-GB"/>
        </w:rPr>
        <w:tab/>
      </w:r>
      <w:r w:rsidR="00513CD5" w:rsidRPr="009C1FD4">
        <w:rPr>
          <w:rFonts w:ascii="Arial" w:hAnsi="Arial" w:cs="Arial"/>
          <w:b/>
          <w:color w:val="525556"/>
          <w:sz w:val="20"/>
          <w:szCs w:val="20"/>
          <w:lang w:val="en-GB"/>
        </w:rPr>
        <w:tab/>
      </w:r>
      <w:r w:rsidR="00513CD5" w:rsidRPr="009C1FD4">
        <w:rPr>
          <w:rFonts w:ascii="Arial" w:hAnsi="Arial" w:cs="Arial"/>
          <w:b/>
          <w:color w:val="525556"/>
          <w:sz w:val="20"/>
          <w:szCs w:val="20"/>
          <w:lang w:val="en-GB"/>
        </w:rPr>
        <w:tab/>
      </w:r>
      <w:r w:rsidR="00513CD5" w:rsidRPr="009C1FD4">
        <w:rPr>
          <w:rFonts w:ascii="Arial" w:hAnsi="Arial" w:cs="Arial"/>
          <w:b/>
          <w:color w:val="525556"/>
          <w:sz w:val="20"/>
          <w:szCs w:val="20"/>
          <w:lang w:val="en-GB"/>
        </w:rPr>
        <w:tab/>
      </w:r>
      <w:r w:rsidR="009C1FD4" w:rsidRPr="009C1FD4">
        <w:rPr>
          <w:rFonts w:ascii="Arial" w:hAnsi="Arial" w:cs="Arial"/>
          <w:b/>
          <w:color w:val="525556"/>
          <w:sz w:val="20"/>
          <w:szCs w:val="20"/>
          <w:lang w:val="en-GB"/>
        </w:rPr>
        <w:t>15 Dec</w:t>
      </w:r>
      <w:r w:rsidR="006B451B" w:rsidRPr="009C1FD4">
        <w:rPr>
          <w:rFonts w:ascii="Arial" w:hAnsi="Arial" w:cs="Arial"/>
          <w:b/>
          <w:color w:val="525556"/>
          <w:sz w:val="20"/>
          <w:szCs w:val="20"/>
          <w:lang w:val="en-GB"/>
        </w:rPr>
        <w:t>ember 2021</w:t>
      </w:r>
      <w:r w:rsidR="003B0D82" w:rsidRPr="009C1FD4">
        <w:rPr>
          <w:rFonts w:ascii="Arial" w:hAnsi="Arial" w:cs="Arial"/>
          <w:color w:val="525556"/>
          <w:sz w:val="20"/>
          <w:szCs w:val="20"/>
          <w:lang w:val="en-GB"/>
        </w:rPr>
        <w:br/>
      </w:r>
      <w:r w:rsidR="00B257D7" w:rsidRPr="009C1FD4">
        <w:rPr>
          <w:rFonts w:ascii="Arial" w:hAnsi="Arial" w:cs="Arial"/>
          <w:color w:val="525556"/>
          <w:sz w:val="20"/>
          <w:szCs w:val="20"/>
          <w:lang w:val="en-GB"/>
        </w:rPr>
        <w:t>Mag. Tanja Ojdanic</w:t>
      </w:r>
      <w:r w:rsidR="006B451B" w:rsidRPr="009C1FD4">
        <w:rPr>
          <w:rFonts w:ascii="Arial" w:hAnsi="Arial" w:cs="Arial"/>
          <w:color w:val="525556"/>
          <w:sz w:val="20"/>
          <w:szCs w:val="20"/>
          <w:lang w:val="en-GB"/>
        </w:rPr>
        <w:br/>
      </w:r>
      <w:proofErr w:type="spellStart"/>
      <w:r w:rsidR="000C1CE1" w:rsidRPr="009C1FD4">
        <w:rPr>
          <w:rFonts w:ascii="Arial" w:hAnsi="Arial" w:cs="Arial"/>
          <w:color w:val="525556"/>
          <w:sz w:val="20"/>
          <w:szCs w:val="20"/>
          <w:lang w:val="en-GB"/>
        </w:rPr>
        <w:t>Theobaldgasse</w:t>
      </w:r>
      <w:proofErr w:type="spellEnd"/>
      <w:r w:rsidR="000C1CE1" w:rsidRPr="009C1FD4">
        <w:rPr>
          <w:rFonts w:ascii="Arial" w:hAnsi="Arial" w:cs="Arial"/>
          <w:color w:val="525556"/>
          <w:sz w:val="20"/>
          <w:szCs w:val="20"/>
          <w:lang w:val="en-GB"/>
        </w:rPr>
        <w:t xml:space="preserve"> 8 | </w:t>
      </w:r>
      <w:r w:rsidRPr="009C1FD4">
        <w:rPr>
          <w:rFonts w:ascii="Arial" w:hAnsi="Arial" w:cs="Arial"/>
          <w:color w:val="525556"/>
          <w:sz w:val="20"/>
          <w:szCs w:val="20"/>
          <w:lang w:val="en-GB"/>
        </w:rPr>
        <w:t xml:space="preserve">1060 </w:t>
      </w:r>
      <w:r w:rsidR="009C1FD4" w:rsidRPr="009C1FD4">
        <w:rPr>
          <w:rFonts w:ascii="Arial" w:hAnsi="Arial" w:cs="Arial"/>
          <w:color w:val="525556"/>
          <w:sz w:val="20"/>
          <w:szCs w:val="20"/>
          <w:lang w:val="en-GB"/>
        </w:rPr>
        <w:t>Vienna</w:t>
      </w:r>
      <w:r w:rsidRPr="009C1FD4">
        <w:rPr>
          <w:rFonts w:ascii="Arial" w:hAnsi="Arial" w:cs="Arial"/>
          <w:color w:val="525556"/>
          <w:sz w:val="20"/>
          <w:szCs w:val="20"/>
          <w:lang w:val="en-GB"/>
        </w:rPr>
        <w:br/>
        <w:t>+43 1 585 76 27</w:t>
      </w:r>
      <w:r w:rsidR="001B0CE7" w:rsidRPr="009C1FD4">
        <w:rPr>
          <w:rFonts w:ascii="Arial" w:hAnsi="Arial" w:cs="Arial"/>
          <w:color w:val="525556"/>
          <w:sz w:val="20"/>
          <w:szCs w:val="20"/>
          <w:lang w:val="en-GB"/>
        </w:rPr>
        <w:t>-52</w:t>
      </w:r>
      <w:r w:rsidR="003B0D82" w:rsidRPr="009C1FD4">
        <w:rPr>
          <w:rFonts w:ascii="Arial" w:hAnsi="Arial" w:cs="Arial"/>
          <w:color w:val="525556"/>
          <w:sz w:val="20"/>
          <w:szCs w:val="20"/>
          <w:lang w:val="en-GB"/>
        </w:rPr>
        <w:br/>
      </w:r>
      <w:hyperlink r:id="rId9" w:history="1">
        <w:r w:rsidR="00B257D7" w:rsidRPr="009C1FD4">
          <w:rPr>
            <w:rFonts w:ascii="Arial" w:hAnsi="Arial" w:cs="Arial"/>
            <w:color w:val="525556"/>
            <w:sz w:val="20"/>
            <w:szCs w:val="20"/>
            <w:lang w:val="en-GB"/>
          </w:rPr>
          <w:t>t.ojdanic@regiodata.eu</w:t>
        </w:r>
      </w:hyperlink>
      <w:r w:rsidR="003B0D82" w:rsidRPr="009C1FD4">
        <w:rPr>
          <w:rFonts w:ascii="Arial" w:hAnsi="Arial" w:cs="Arial"/>
          <w:color w:val="525556"/>
          <w:sz w:val="20"/>
          <w:szCs w:val="20"/>
          <w:lang w:val="en-GB"/>
        </w:rPr>
        <w:br/>
      </w:r>
      <w:r w:rsidR="00BC778D" w:rsidRPr="009C1FD4">
        <w:rPr>
          <w:rFonts w:ascii="Arial" w:hAnsi="Arial" w:cs="Arial"/>
          <w:color w:val="525556"/>
          <w:sz w:val="20"/>
          <w:szCs w:val="20"/>
          <w:lang w:val="en-GB"/>
        </w:rPr>
        <w:t>www.regiodata.eu</w:t>
      </w:r>
    </w:p>
    <w:p w14:paraId="1CBE0E32" w14:textId="77777777" w:rsidR="009D2B7C" w:rsidRPr="009C1FD4" w:rsidRDefault="009D2B7C">
      <w:pPr>
        <w:rPr>
          <w:rFonts w:ascii="Arial" w:hAnsi="Arial" w:cs="Arial"/>
          <w:sz w:val="20"/>
          <w:szCs w:val="20"/>
          <w:lang w:val="en-GB"/>
        </w:rPr>
      </w:pPr>
    </w:p>
    <w:p w14:paraId="79898555" w14:textId="77777777" w:rsidR="009D2B7C" w:rsidRPr="009C1FD4" w:rsidRDefault="009D2B7C" w:rsidP="00807249">
      <w:pPr>
        <w:jc w:val="both"/>
        <w:rPr>
          <w:rFonts w:ascii="Arial" w:hAnsi="Arial" w:cs="Arial"/>
          <w:sz w:val="20"/>
          <w:szCs w:val="20"/>
          <w:lang w:val="en-GB"/>
        </w:rPr>
      </w:pPr>
    </w:p>
    <w:p w14:paraId="21DF2D05" w14:textId="77777777" w:rsidR="009C1FD4" w:rsidRDefault="009C1FD4" w:rsidP="00807249">
      <w:pPr>
        <w:spacing w:line="360" w:lineRule="auto"/>
        <w:jc w:val="both"/>
        <w:rPr>
          <w:rFonts w:ascii="Arial" w:hAnsi="Arial" w:cs="Arial"/>
          <w:bCs/>
          <w:color w:val="009ADB"/>
          <w:spacing w:val="10"/>
          <w:sz w:val="24"/>
          <w:szCs w:val="20"/>
          <w:lang w:val="en-GB"/>
        </w:rPr>
      </w:pPr>
      <w:r w:rsidRPr="009C1FD4">
        <w:rPr>
          <w:rFonts w:ascii="Arial" w:hAnsi="Arial" w:cs="Arial"/>
          <w:bCs/>
          <w:color w:val="009ADB"/>
          <w:spacing w:val="10"/>
          <w:sz w:val="24"/>
          <w:szCs w:val="20"/>
          <w:lang w:val="en-GB"/>
        </w:rPr>
        <w:t>WHERE DO OUR ONLINE SALES GO?</w:t>
      </w:r>
    </w:p>
    <w:p w14:paraId="5CD98CDD" w14:textId="47DDCDD2" w:rsidR="00807249" w:rsidRPr="009C1FD4" w:rsidRDefault="009C1FD4" w:rsidP="00807249">
      <w:pPr>
        <w:spacing w:line="360" w:lineRule="auto"/>
        <w:jc w:val="both"/>
        <w:rPr>
          <w:rFonts w:ascii="Arial" w:hAnsi="Arial" w:cs="Arial"/>
          <w:b/>
          <w:bCs/>
          <w:sz w:val="20"/>
          <w:szCs w:val="20"/>
          <w:lang w:val="en-GB"/>
        </w:rPr>
      </w:pPr>
      <w:r w:rsidRPr="009C1FD4">
        <w:rPr>
          <w:rFonts w:ascii="Arial" w:hAnsi="Arial" w:cs="Arial"/>
          <w:b/>
          <w:bCs/>
          <w:sz w:val="20"/>
          <w:szCs w:val="20"/>
          <w:lang w:val="en-GB"/>
        </w:rPr>
        <w:t xml:space="preserve">A recent study by </w:t>
      </w:r>
      <w:r>
        <w:rPr>
          <w:rFonts w:ascii="Arial" w:hAnsi="Arial" w:cs="Arial"/>
          <w:b/>
          <w:bCs/>
          <w:sz w:val="20"/>
          <w:szCs w:val="20"/>
          <w:lang w:val="en-GB"/>
        </w:rPr>
        <w:t>RegioData Research, which analys</w:t>
      </w:r>
      <w:r w:rsidRPr="009C1FD4">
        <w:rPr>
          <w:rFonts w:ascii="Arial" w:hAnsi="Arial" w:cs="Arial"/>
          <w:b/>
          <w:bCs/>
          <w:sz w:val="20"/>
          <w:szCs w:val="20"/>
          <w:lang w:val="en-GB"/>
        </w:rPr>
        <w:t xml:space="preserve">ed online stores for the first time, shows how Austrians </w:t>
      </w:r>
      <w:r>
        <w:rPr>
          <w:rFonts w:ascii="Arial" w:hAnsi="Arial" w:cs="Arial"/>
          <w:b/>
          <w:bCs/>
          <w:sz w:val="20"/>
          <w:szCs w:val="20"/>
          <w:lang w:val="en-GB"/>
        </w:rPr>
        <w:t>“</w:t>
      </w:r>
      <w:r w:rsidRPr="009C1FD4">
        <w:rPr>
          <w:rFonts w:ascii="Arial" w:hAnsi="Arial" w:cs="Arial"/>
          <w:b/>
          <w:bCs/>
          <w:sz w:val="20"/>
          <w:szCs w:val="20"/>
          <w:lang w:val="en-GB"/>
        </w:rPr>
        <w:t>do it</w:t>
      </w:r>
      <w:r>
        <w:rPr>
          <w:rFonts w:ascii="Arial" w:hAnsi="Arial" w:cs="Arial"/>
          <w:b/>
          <w:bCs/>
          <w:sz w:val="20"/>
          <w:szCs w:val="20"/>
          <w:lang w:val="en-GB"/>
        </w:rPr>
        <w:t>”</w:t>
      </w:r>
      <w:r w:rsidRPr="009C1FD4">
        <w:rPr>
          <w:rFonts w:ascii="Arial" w:hAnsi="Arial" w:cs="Arial"/>
          <w:b/>
          <w:bCs/>
          <w:sz w:val="20"/>
          <w:szCs w:val="20"/>
          <w:lang w:val="en-GB"/>
        </w:rPr>
        <w:t xml:space="preserve"> on the Internet. The result is sobering: Only 27% of sales remain in Au</w:t>
      </w:r>
      <w:r w:rsidRPr="009C1FD4">
        <w:rPr>
          <w:rFonts w:ascii="Arial" w:hAnsi="Arial" w:cs="Arial"/>
          <w:b/>
          <w:bCs/>
          <w:sz w:val="20"/>
          <w:szCs w:val="20"/>
          <w:lang w:val="en-GB"/>
        </w:rPr>
        <w:t>s</w:t>
      </w:r>
      <w:r w:rsidRPr="009C1FD4">
        <w:rPr>
          <w:rFonts w:ascii="Arial" w:hAnsi="Arial" w:cs="Arial"/>
          <w:b/>
          <w:bCs/>
          <w:sz w:val="20"/>
          <w:szCs w:val="20"/>
          <w:lang w:val="en-GB"/>
        </w:rPr>
        <w:t>tria.</w:t>
      </w:r>
    </w:p>
    <w:p w14:paraId="2D7F0956" w14:textId="77777777" w:rsidR="009C1FD4" w:rsidRPr="009C1FD4" w:rsidRDefault="009C1FD4" w:rsidP="00807249">
      <w:pPr>
        <w:spacing w:line="360" w:lineRule="auto"/>
        <w:jc w:val="both"/>
        <w:rPr>
          <w:rFonts w:ascii="Arial" w:hAnsi="Arial" w:cs="Arial"/>
          <w:b/>
          <w:bCs/>
          <w:sz w:val="20"/>
          <w:szCs w:val="20"/>
          <w:lang w:val="en-GB"/>
        </w:rPr>
      </w:pPr>
      <w:bookmarkStart w:id="0" w:name="_GoBack"/>
      <w:bookmarkEnd w:id="0"/>
    </w:p>
    <w:p w14:paraId="2ABD2AD4" w14:textId="62D4D7EC" w:rsidR="009C1FD4" w:rsidRPr="009C1FD4" w:rsidRDefault="009C1FD4" w:rsidP="007248F7">
      <w:pPr>
        <w:spacing w:line="360" w:lineRule="auto"/>
        <w:jc w:val="both"/>
        <w:rPr>
          <w:rFonts w:ascii="Arial" w:hAnsi="Arial" w:cs="Arial"/>
          <w:bCs/>
          <w:spacing w:val="10"/>
          <w:sz w:val="24"/>
          <w:szCs w:val="20"/>
          <w:lang w:val="en-GB"/>
        </w:rPr>
      </w:pPr>
      <w:r w:rsidRPr="009C1FD4">
        <w:rPr>
          <w:rFonts w:ascii="Arial" w:hAnsi="Arial" w:cs="Arial"/>
          <w:bCs/>
          <w:spacing w:val="10"/>
          <w:sz w:val="24"/>
          <w:szCs w:val="20"/>
          <w:lang w:val="en-GB"/>
        </w:rPr>
        <w:t>16 % of Austrian c</w:t>
      </w:r>
      <w:r w:rsidR="00D82CFA">
        <w:rPr>
          <w:rFonts w:ascii="Arial" w:hAnsi="Arial" w:cs="Arial"/>
          <w:bCs/>
          <w:spacing w:val="10"/>
          <w:sz w:val="24"/>
          <w:szCs w:val="20"/>
          <w:lang w:val="en-GB"/>
        </w:rPr>
        <w:t>onsumers' s</w:t>
      </w:r>
      <w:r w:rsidR="0030517C">
        <w:rPr>
          <w:rFonts w:ascii="Arial" w:hAnsi="Arial" w:cs="Arial"/>
          <w:bCs/>
          <w:spacing w:val="10"/>
          <w:sz w:val="24"/>
          <w:szCs w:val="20"/>
          <w:lang w:val="en-GB"/>
        </w:rPr>
        <w:t>pending</w:t>
      </w:r>
      <w:r w:rsidR="00D82CFA">
        <w:rPr>
          <w:rFonts w:ascii="Arial" w:hAnsi="Arial" w:cs="Arial"/>
          <w:bCs/>
          <w:spacing w:val="10"/>
          <w:sz w:val="24"/>
          <w:szCs w:val="20"/>
          <w:lang w:val="en-GB"/>
        </w:rPr>
        <w:t xml:space="preserve"> </w:t>
      </w:r>
      <w:r w:rsidR="004B3E4D">
        <w:rPr>
          <w:rFonts w:ascii="Arial" w:hAnsi="Arial" w:cs="Arial"/>
          <w:bCs/>
          <w:spacing w:val="10"/>
          <w:sz w:val="24"/>
          <w:szCs w:val="20"/>
          <w:lang w:val="en-GB"/>
        </w:rPr>
        <w:t>is</w:t>
      </w:r>
      <w:r w:rsidR="00D82CFA">
        <w:rPr>
          <w:rFonts w:ascii="Arial" w:hAnsi="Arial" w:cs="Arial"/>
          <w:bCs/>
          <w:spacing w:val="10"/>
          <w:sz w:val="24"/>
          <w:szCs w:val="20"/>
          <w:lang w:val="en-GB"/>
        </w:rPr>
        <w:t xml:space="preserve"> online</w:t>
      </w:r>
      <w:r w:rsidR="00610611" w:rsidRPr="00610611">
        <w:rPr>
          <w:rFonts w:ascii="Arial" w:hAnsi="Arial" w:cs="Arial"/>
          <w:bCs/>
          <w:spacing w:val="10"/>
          <w:sz w:val="24"/>
          <w:szCs w:val="20"/>
          <w:vertAlign w:val="superscript"/>
          <w:lang w:val="en-GB"/>
        </w:rPr>
        <w:t>1</w:t>
      </w:r>
    </w:p>
    <w:p w14:paraId="0F62CFDA" w14:textId="77777777" w:rsidR="009C1FD4" w:rsidRPr="009C1FD4" w:rsidRDefault="009C1FD4" w:rsidP="009C1FD4">
      <w:pPr>
        <w:spacing w:line="360" w:lineRule="auto"/>
        <w:rPr>
          <w:rFonts w:ascii="Arial" w:hAnsi="Arial" w:cs="Arial"/>
          <w:sz w:val="20"/>
          <w:szCs w:val="20"/>
          <w:lang w:val="en-GB"/>
        </w:rPr>
      </w:pPr>
      <w:r w:rsidRPr="009C1FD4">
        <w:rPr>
          <w:rFonts w:ascii="Arial" w:hAnsi="Arial" w:cs="Arial"/>
          <w:sz w:val="20"/>
          <w:szCs w:val="20"/>
          <w:lang w:val="en-GB"/>
        </w:rPr>
        <w:t>For the annual update of the study, RegioData Research examined more than a thousand online stores that are specifically relevant for domestic consumers. The results underpin the fact that Austr</w:t>
      </w:r>
      <w:r w:rsidRPr="009C1FD4">
        <w:rPr>
          <w:rFonts w:ascii="Arial" w:hAnsi="Arial" w:cs="Arial"/>
          <w:sz w:val="20"/>
          <w:szCs w:val="20"/>
          <w:lang w:val="en-GB"/>
        </w:rPr>
        <w:t>i</w:t>
      </w:r>
      <w:r w:rsidRPr="009C1FD4">
        <w:rPr>
          <w:rFonts w:ascii="Arial" w:hAnsi="Arial" w:cs="Arial"/>
          <w:sz w:val="20"/>
          <w:szCs w:val="20"/>
          <w:lang w:val="en-GB"/>
        </w:rPr>
        <w:t xml:space="preserve">ans are developing an ever-growing preference for convenient shopping and are leaving more money there every year. The </w:t>
      </w:r>
      <w:proofErr w:type="spellStart"/>
      <w:r w:rsidRPr="009C1FD4">
        <w:rPr>
          <w:rFonts w:ascii="Arial" w:hAnsi="Arial" w:cs="Arial"/>
          <w:sz w:val="20"/>
          <w:szCs w:val="20"/>
          <w:lang w:val="en-GB"/>
        </w:rPr>
        <w:t>Covid</w:t>
      </w:r>
      <w:proofErr w:type="spellEnd"/>
      <w:r w:rsidRPr="009C1FD4">
        <w:rPr>
          <w:rFonts w:ascii="Arial" w:hAnsi="Arial" w:cs="Arial"/>
          <w:sz w:val="20"/>
          <w:szCs w:val="20"/>
          <w:lang w:val="en-GB"/>
        </w:rPr>
        <w:t xml:space="preserve"> 19 crisis is accelerating this development. </w:t>
      </w:r>
    </w:p>
    <w:p w14:paraId="5836505A" w14:textId="4B57FF30" w:rsidR="009C1FD4" w:rsidRPr="009C1FD4" w:rsidRDefault="009C1FD4" w:rsidP="009C1FD4">
      <w:pPr>
        <w:spacing w:line="360" w:lineRule="auto"/>
        <w:rPr>
          <w:rFonts w:ascii="Arial" w:hAnsi="Arial" w:cs="Arial"/>
          <w:sz w:val="20"/>
          <w:szCs w:val="20"/>
          <w:lang w:val="en-GB"/>
        </w:rPr>
      </w:pPr>
      <w:r w:rsidRPr="009C1FD4">
        <w:rPr>
          <w:rFonts w:ascii="Arial" w:hAnsi="Arial" w:cs="Arial"/>
          <w:sz w:val="20"/>
          <w:szCs w:val="20"/>
          <w:lang w:val="en-GB"/>
        </w:rPr>
        <w:t xml:space="preserve">Currently, around 16% of all retail-related spending by domestic consumers is made via the Internet, amounting to </w:t>
      </w:r>
      <w:r w:rsidR="00D82CFA">
        <w:rPr>
          <w:rFonts w:ascii="Arial" w:hAnsi="Arial" w:cs="Arial"/>
          <w:sz w:val="20"/>
          <w:szCs w:val="20"/>
          <w:lang w:val="en-GB"/>
        </w:rPr>
        <w:t>around EUR 11 billion per year.</w:t>
      </w:r>
      <w:r w:rsidRPr="009C1FD4">
        <w:rPr>
          <w:rFonts w:ascii="Arial" w:hAnsi="Arial" w:cs="Arial"/>
          <w:sz w:val="20"/>
          <w:szCs w:val="20"/>
          <w:lang w:val="en-GB"/>
        </w:rPr>
        <w:t xml:space="preserve"> Ev</w:t>
      </w:r>
      <w:r w:rsidRPr="009C1FD4">
        <w:rPr>
          <w:rFonts w:ascii="Arial" w:hAnsi="Arial" w:cs="Arial"/>
          <w:sz w:val="20"/>
          <w:szCs w:val="20"/>
          <w:lang w:val="en-GB"/>
        </w:rPr>
        <w:t>e</w:t>
      </w:r>
      <w:r w:rsidRPr="009C1FD4">
        <w:rPr>
          <w:rFonts w:ascii="Arial" w:hAnsi="Arial" w:cs="Arial"/>
          <w:sz w:val="20"/>
          <w:szCs w:val="20"/>
          <w:lang w:val="en-GB"/>
        </w:rPr>
        <w:t xml:space="preserve">ry Austrian spends an average of </w:t>
      </w:r>
      <w:r w:rsidR="00D82CFA">
        <w:rPr>
          <w:rFonts w:ascii="Arial" w:hAnsi="Arial" w:cs="Arial"/>
          <w:sz w:val="20"/>
          <w:szCs w:val="20"/>
          <w:lang w:val="en-GB"/>
        </w:rPr>
        <w:t>approximately</w:t>
      </w:r>
      <w:r w:rsidRPr="009C1FD4">
        <w:rPr>
          <w:rFonts w:ascii="Arial" w:hAnsi="Arial" w:cs="Arial"/>
          <w:sz w:val="20"/>
          <w:szCs w:val="20"/>
          <w:lang w:val="en-GB"/>
        </w:rPr>
        <w:t xml:space="preserve"> EUR 1,250 per year online - twice as much as just five years ago.</w:t>
      </w:r>
    </w:p>
    <w:p w14:paraId="64D92FE7" w14:textId="7B83506A" w:rsidR="009C1FD4" w:rsidRDefault="009C1FD4" w:rsidP="009C1FD4">
      <w:pPr>
        <w:spacing w:line="360" w:lineRule="auto"/>
        <w:rPr>
          <w:rFonts w:ascii="Arial" w:hAnsi="Arial" w:cs="Arial"/>
          <w:sz w:val="20"/>
          <w:szCs w:val="20"/>
          <w:lang w:val="en-GB"/>
        </w:rPr>
      </w:pPr>
      <w:r w:rsidRPr="009C1FD4">
        <w:rPr>
          <w:rFonts w:ascii="Arial" w:hAnsi="Arial" w:cs="Arial"/>
          <w:sz w:val="20"/>
          <w:szCs w:val="20"/>
          <w:lang w:val="en-GB"/>
        </w:rPr>
        <w:t>There are significant differences in the sectors of online retailing in Austria: While more than one-third of clothing is already purchased online, only slightly more than 2% of food purchases are online - al</w:t>
      </w:r>
      <w:r w:rsidRPr="009C1FD4">
        <w:rPr>
          <w:rFonts w:ascii="Arial" w:hAnsi="Arial" w:cs="Arial"/>
          <w:sz w:val="20"/>
          <w:szCs w:val="20"/>
          <w:lang w:val="en-GB"/>
        </w:rPr>
        <w:t>t</w:t>
      </w:r>
      <w:r w:rsidRPr="009C1FD4">
        <w:rPr>
          <w:rFonts w:ascii="Arial" w:hAnsi="Arial" w:cs="Arial"/>
          <w:sz w:val="20"/>
          <w:szCs w:val="20"/>
          <w:lang w:val="en-GB"/>
        </w:rPr>
        <w:t xml:space="preserve">hough the trend </w:t>
      </w:r>
      <w:r w:rsidR="005A17CE">
        <w:rPr>
          <w:rFonts w:ascii="Arial" w:hAnsi="Arial" w:cs="Arial"/>
          <w:sz w:val="20"/>
          <w:szCs w:val="20"/>
          <w:lang w:val="en-GB"/>
        </w:rPr>
        <w:t>is on the rise.</w:t>
      </w:r>
    </w:p>
    <w:p w14:paraId="67A72D63" w14:textId="77777777" w:rsidR="009C1FD4" w:rsidRPr="009C1FD4" w:rsidRDefault="009C1FD4" w:rsidP="009C1FD4">
      <w:pPr>
        <w:spacing w:line="360" w:lineRule="auto"/>
        <w:rPr>
          <w:rFonts w:ascii="Arial" w:hAnsi="Arial" w:cs="Arial"/>
          <w:sz w:val="20"/>
          <w:szCs w:val="20"/>
          <w:lang w:val="en-GB"/>
        </w:rPr>
      </w:pPr>
    </w:p>
    <w:p w14:paraId="32ABF3FD" w14:textId="77777777" w:rsidR="009C1FD4" w:rsidRPr="009C1FD4" w:rsidRDefault="009C1FD4" w:rsidP="007248F7">
      <w:pPr>
        <w:spacing w:line="360" w:lineRule="auto"/>
        <w:jc w:val="both"/>
        <w:rPr>
          <w:rFonts w:ascii="Arial" w:hAnsi="Arial" w:cs="Arial"/>
          <w:bCs/>
          <w:spacing w:val="10"/>
          <w:sz w:val="24"/>
          <w:szCs w:val="20"/>
          <w:lang w:val="en-GB"/>
        </w:rPr>
      </w:pPr>
      <w:r w:rsidRPr="009C1FD4">
        <w:rPr>
          <w:rFonts w:ascii="Arial" w:hAnsi="Arial" w:cs="Arial"/>
          <w:bCs/>
          <w:spacing w:val="10"/>
          <w:sz w:val="24"/>
          <w:szCs w:val="20"/>
          <w:lang w:val="en-GB"/>
        </w:rPr>
        <w:t>Only 27 % of online retail sales remain in Austria</w:t>
      </w:r>
    </w:p>
    <w:p w14:paraId="0ADADC3D" w14:textId="44360CBF" w:rsidR="006B451B" w:rsidRPr="009C1FD4" w:rsidRDefault="009C1FD4" w:rsidP="007248F7">
      <w:pPr>
        <w:spacing w:line="360" w:lineRule="auto"/>
        <w:jc w:val="both"/>
        <w:rPr>
          <w:rFonts w:ascii="Arial" w:hAnsi="Arial" w:cs="Arial"/>
          <w:sz w:val="20"/>
          <w:szCs w:val="20"/>
          <w:lang w:val="en-GB"/>
        </w:rPr>
      </w:pPr>
      <w:r w:rsidRPr="009C1FD4">
        <w:rPr>
          <w:rFonts w:ascii="Arial" w:hAnsi="Arial" w:cs="Arial"/>
          <w:sz w:val="20"/>
          <w:szCs w:val="20"/>
          <w:lang w:val="en-GB"/>
        </w:rPr>
        <w:t xml:space="preserve">For the domestic economy, the decisive factor is where online retail sales amounting to around EUR 11 billion per year flow. De facto, only about 27% of </w:t>
      </w:r>
      <w:r w:rsidR="006F3930" w:rsidRPr="009C1FD4">
        <w:rPr>
          <w:rFonts w:ascii="Arial" w:hAnsi="Arial" w:cs="Arial"/>
          <w:sz w:val="20"/>
          <w:szCs w:val="20"/>
          <w:lang w:val="en-GB"/>
        </w:rPr>
        <w:t>these</w:t>
      </w:r>
      <w:r w:rsidR="001B79D8">
        <w:rPr>
          <w:rFonts w:ascii="Arial" w:hAnsi="Arial" w:cs="Arial"/>
          <w:sz w:val="20"/>
          <w:szCs w:val="20"/>
          <w:lang w:val="en-GB"/>
        </w:rPr>
        <w:t xml:space="preserve"> remain</w:t>
      </w:r>
      <w:r w:rsidRPr="009C1FD4">
        <w:rPr>
          <w:rFonts w:ascii="Arial" w:hAnsi="Arial" w:cs="Arial"/>
          <w:sz w:val="20"/>
          <w:szCs w:val="20"/>
          <w:lang w:val="en-GB"/>
        </w:rPr>
        <w:t xml:space="preserve"> with companies having a regi</w:t>
      </w:r>
      <w:r w:rsidRPr="009C1FD4">
        <w:rPr>
          <w:rFonts w:ascii="Arial" w:hAnsi="Arial" w:cs="Arial"/>
          <w:sz w:val="20"/>
          <w:szCs w:val="20"/>
          <w:lang w:val="en-GB"/>
        </w:rPr>
        <w:t>s</w:t>
      </w:r>
      <w:r w:rsidRPr="009C1FD4">
        <w:rPr>
          <w:rFonts w:ascii="Arial" w:hAnsi="Arial" w:cs="Arial"/>
          <w:sz w:val="20"/>
          <w:szCs w:val="20"/>
          <w:lang w:val="en-GB"/>
        </w:rPr>
        <w:t>tered office in Austria. The dominant 71% of the pie takes up by companies based abroad. The most diverse German online stores stand out with around 34%, and the US giant Amazon with a</w:t>
      </w:r>
      <w:r w:rsidRPr="009C1FD4">
        <w:rPr>
          <w:rFonts w:ascii="Arial" w:hAnsi="Arial" w:cs="Arial"/>
          <w:sz w:val="20"/>
          <w:szCs w:val="20"/>
          <w:lang w:val="en-GB"/>
        </w:rPr>
        <w:t>p</w:t>
      </w:r>
      <w:r w:rsidRPr="009C1FD4">
        <w:rPr>
          <w:rFonts w:ascii="Arial" w:hAnsi="Arial" w:cs="Arial"/>
          <w:sz w:val="20"/>
          <w:szCs w:val="20"/>
          <w:lang w:val="en-GB"/>
        </w:rPr>
        <w:t>proximately 30%.</w:t>
      </w:r>
    </w:p>
    <w:p w14:paraId="0A3D9931" w14:textId="43DFDE16" w:rsidR="006B451B" w:rsidRPr="009C1FD4" w:rsidRDefault="009C1FD4" w:rsidP="006B451B">
      <w:pPr>
        <w:spacing w:line="360" w:lineRule="auto"/>
        <w:rPr>
          <w:rFonts w:ascii="Arial" w:hAnsi="Arial" w:cs="Arial"/>
          <w:sz w:val="20"/>
          <w:szCs w:val="20"/>
          <w:lang w:val="en-GB"/>
        </w:rPr>
      </w:pPr>
      <w:r w:rsidRPr="009C1FD4">
        <w:rPr>
          <w:rFonts w:ascii="Arial" w:hAnsi="Arial" w:cs="Arial"/>
          <w:sz w:val="20"/>
          <w:szCs w:val="20"/>
          <w:lang w:val="en-GB"/>
        </w:rPr>
        <w:t>The growing share of foreign sales is remarkable. According to RegioData Research, online retail sales remaining in Austria amounted to 36% three years ago. German online stores, in particular, whose market share was only around 25% at the time, have made significant gains.</w:t>
      </w:r>
    </w:p>
    <w:p w14:paraId="45D97983" w14:textId="1C79D8F6" w:rsidR="00513CD5" w:rsidRPr="00F16748" w:rsidRDefault="00D223AB" w:rsidP="006265BE">
      <w:pPr>
        <w:spacing w:line="360" w:lineRule="auto"/>
        <w:rPr>
          <w:rFonts w:ascii="Arial" w:hAnsi="Arial" w:cs="Arial"/>
          <w:sz w:val="20"/>
          <w:szCs w:val="20"/>
          <w:lang w:val="de-DE"/>
        </w:rPr>
      </w:pPr>
      <w:r w:rsidRPr="00D223AB">
        <w:rPr>
          <w:rFonts w:ascii="Arial" w:hAnsi="Arial" w:cs="Arial"/>
          <w:sz w:val="20"/>
          <w:szCs w:val="20"/>
          <w:lang w:val="de-DE"/>
        </w:rPr>
        <w:lastRenderedPageBreak/>
        <w:drawing>
          <wp:inline distT="0" distB="0" distL="0" distR="0" wp14:anchorId="09851968" wp14:editId="1A854084">
            <wp:extent cx="5719313" cy="3154458"/>
            <wp:effectExtent l="19050" t="19050" r="15240" b="273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r="748"/>
                    <a:stretch/>
                  </pic:blipFill>
                  <pic:spPr bwMode="auto">
                    <a:xfrm>
                      <a:off x="0" y="0"/>
                      <a:ext cx="5716340" cy="3152818"/>
                    </a:xfrm>
                    <a:prstGeom prst="rect">
                      <a:avLst/>
                    </a:prstGeom>
                    <a:ln w="317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D24208E" w14:textId="77777777" w:rsidR="00C448DD" w:rsidRPr="00F16748" w:rsidRDefault="00C448DD" w:rsidP="006265BE">
      <w:pPr>
        <w:spacing w:line="360" w:lineRule="auto"/>
        <w:rPr>
          <w:rFonts w:ascii="Arial" w:hAnsi="Arial" w:cs="Arial"/>
          <w:sz w:val="20"/>
          <w:szCs w:val="20"/>
          <w:lang w:val="de-DE"/>
        </w:rPr>
      </w:pPr>
    </w:p>
    <w:p w14:paraId="5AEA9F54" w14:textId="77777777" w:rsidR="003F78A4" w:rsidRDefault="003F78A4" w:rsidP="007248F7">
      <w:pPr>
        <w:spacing w:line="360" w:lineRule="auto"/>
        <w:jc w:val="both"/>
        <w:rPr>
          <w:rFonts w:ascii="Arial" w:hAnsi="Arial" w:cs="Arial"/>
          <w:bCs/>
          <w:spacing w:val="10"/>
          <w:sz w:val="24"/>
          <w:szCs w:val="20"/>
          <w:lang w:val="de-DE"/>
        </w:rPr>
      </w:pPr>
      <w:r w:rsidRPr="003F78A4">
        <w:rPr>
          <w:rFonts w:ascii="Arial" w:hAnsi="Arial" w:cs="Arial"/>
          <w:bCs/>
          <w:spacing w:val="10"/>
          <w:sz w:val="24"/>
          <w:szCs w:val="20"/>
          <w:lang w:val="de-DE"/>
        </w:rPr>
        <w:t>"</w:t>
      </w:r>
      <w:proofErr w:type="spellStart"/>
      <w:r w:rsidRPr="003F78A4">
        <w:rPr>
          <w:rFonts w:ascii="Arial" w:hAnsi="Arial" w:cs="Arial"/>
          <w:bCs/>
          <w:spacing w:val="10"/>
          <w:sz w:val="24"/>
          <w:szCs w:val="20"/>
          <w:lang w:val="de-DE"/>
        </w:rPr>
        <w:t>Buy</w:t>
      </w:r>
      <w:proofErr w:type="spellEnd"/>
      <w:r w:rsidRPr="003F78A4">
        <w:rPr>
          <w:rFonts w:ascii="Arial" w:hAnsi="Arial" w:cs="Arial"/>
          <w:bCs/>
          <w:spacing w:val="10"/>
          <w:sz w:val="24"/>
          <w:szCs w:val="20"/>
          <w:lang w:val="de-DE"/>
        </w:rPr>
        <w:t xml:space="preserve"> </w:t>
      </w:r>
      <w:proofErr w:type="spellStart"/>
      <w:r w:rsidRPr="003F78A4">
        <w:rPr>
          <w:rFonts w:ascii="Arial" w:hAnsi="Arial" w:cs="Arial"/>
          <w:bCs/>
          <w:spacing w:val="10"/>
          <w:sz w:val="24"/>
          <w:szCs w:val="20"/>
          <w:lang w:val="de-DE"/>
        </w:rPr>
        <w:t>local</w:t>
      </w:r>
      <w:proofErr w:type="spellEnd"/>
      <w:r w:rsidRPr="003F78A4">
        <w:rPr>
          <w:rFonts w:ascii="Arial" w:hAnsi="Arial" w:cs="Arial"/>
          <w:bCs/>
          <w:spacing w:val="10"/>
          <w:sz w:val="24"/>
          <w:szCs w:val="20"/>
          <w:lang w:val="de-DE"/>
        </w:rPr>
        <w:t xml:space="preserve">!" </w:t>
      </w:r>
      <w:proofErr w:type="spellStart"/>
      <w:r w:rsidRPr="003F78A4">
        <w:rPr>
          <w:rFonts w:ascii="Arial" w:hAnsi="Arial" w:cs="Arial"/>
          <w:bCs/>
          <w:spacing w:val="10"/>
          <w:sz w:val="24"/>
          <w:szCs w:val="20"/>
          <w:lang w:val="de-DE"/>
        </w:rPr>
        <w:t>appeals</w:t>
      </w:r>
      <w:proofErr w:type="spellEnd"/>
      <w:r w:rsidRPr="003F78A4">
        <w:rPr>
          <w:rFonts w:ascii="Arial" w:hAnsi="Arial" w:cs="Arial"/>
          <w:bCs/>
          <w:spacing w:val="10"/>
          <w:sz w:val="24"/>
          <w:szCs w:val="20"/>
          <w:lang w:val="de-DE"/>
        </w:rPr>
        <w:t xml:space="preserve"> fall flat</w:t>
      </w:r>
    </w:p>
    <w:p w14:paraId="7EAE1A5A" w14:textId="351157D5" w:rsidR="00B02BD0" w:rsidRDefault="00B02BD0" w:rsidP="007248F7">
      <w:pPr>
        <w:spacing w:line="360" w:lineRule="auto"/>
        <w:jc w:val="both"/>
        <w:rPr>
          <w:rFonts w:ascii="Arial" w:hAnsi="Arial" w:cs="Arial"/>
          <w:sz w:val="20"/>
          <w:szCs w:val="20"/>
          <w:lang w:val="en-GB"/>
        </w:rPr>
      </w:pPr>
      <w:r w:rsidRPr="00B02BD0">
        <w:rPr>
          <w:rFonts w:ascii="Arial" w:hAnsi="Arial" w:cs="Arial"/>
          <w:sz w:val="20"/>
          <w:szCs w:val="20"/>
          <w:lang w:val="en-GB"/>
        </w:rPr>
        <w:t xml:space="preserve">The situation is further complicated over the fact that most of the powerful domestic online stores are branches of international corporations. This applies, for example, to </w:t>
      </w:r>
      <w:proofErr w:type="spellStart"/>
      <w:r w:rsidRPr="00B02BD0">
        <w:rPr>
          <w:rFonts w:ascii="Arial" w:hAnsi="Arial" w:cs="Arial"/>
          <w:sz w:val="20"/>
          <w:szCs w:val="20"/>
          <w:lang w:val="en-GB"/>
        </w:rPr>
        <w:t>MediaMarkt</w:t>
      </w:r>
      <w:proofErr w:type="spellEnd"/>
      <w:r w:rsidRPr="00B02BD0">
        <w:rPr>
          <w:rFonts w:ascii="Arial" w:hAnsi="Arial" w:cs="Arial"/>
          <w:sz w:val="20"/>
          <w:szCs w:val="20"/>
          <w:lang w:val="en-GB"/>
        </w:rPr>
        <w:t>, Ikea, and H&amp;M. E</w:t>
      </w:r>
      <w:r w:rsidRPr="00B02BD0">
        <w:rPr>
          <w:rFonts w:ascii="Arial" w:hAnsi="Arial" w:cs="Arial"/>
          <w:sz w:val="20"/>
          <w:szCs w:val="20"/>
          <w:lang w:val="en-GB"/>
        </w:rPr>
        <w:t>x</w:t>
      </w:r>
      <w:r w:rsidRPr="00B02BD0">
        <w:rPr>
          <w:rFonts w:ascii="Arial" w:hAnsi="Arial" w:cs="Arial"/>
          <w:sz w:val="20"/>
          <w:szCs w:val="20"/>
          <w:lang w:val="en-GB"/>
        </w:rPr>
        <w:t>ceptions include e-</w:t>
      </w:r>
      <w:proofErr w:type="spellStart"/>
      <w:r w:rsidRPr="00B02BD0">
        <w:rPr>
          <w:rFonts w:ascii="Arial" w:hAnsi="Arial" w:cs="Arial"/>
          <w:sz w:val="20"/>
          <w:szCs w:val="20"/>
          <w:lang w:val="en-GB"/>
        </w:rPr>
        <w:t>tec</w:t>
      </w:r>
      <w:proofErr w:type="spellEnd"/>
      <w:r w:rsidRPr="00B02BD0">
        <w:rPr>
          <w:rFonts w:ascii="Arial" w:hAnsi="Arial" w:cs="Arial"/>
          <w:sz w:val="20"/>
          <w:szCs w:val="20"/>
          <w:lang w:val="en-GB"/>
        </w:rPr>
        <w:t xml:space="preserve">, Spar, the Austrian Mint, and </w:t>
      </w:r>
      <w:proofErr w:type="spellStart"/>
      <w:r w:rsidRPr="00B02BD0">
        <w:rPr>
          <w:rFonts w:ascii="Arial" w:hAnsi="Arial" w:cs="Arial"/>
          <w:sz w:val="20"/>
          <w:szCs w:val="20"/>
          <w:lang w:val="en-GB"/>
        </w:rPr>
        <w:t>XXXLutz</w:t>
      </w:r>
      <w:proofErr w:type="spellEnd"/>
      <w:r w:rsidRPr="00B02BD0">
        <w:rPr>
          <w:rFonts w:ascii="Arial" w:hAnsi="Arial" w:cs="Arial"/>
          <w:sz w:val="20"/>
          <w:szCs w:val="20"/>
          <w:lang w:val="en-GB"/>
        </w:rPr>
        <w:t xml:space="preserve">. </w:t>
      </w:r>
      <w:r w:rsidR="001B79D8" w:rsidRPr="001B79D8">
        <w:rPr>
          <w:rFonts w:ascii="Arial" w:hAnsi="Arial" w:cs="Arial"/>
          <w:sz w:val="20"/>
          <w:szCs w:val="20"/>
          <w:lang w:val="en-GB"/>
        </w:rPr>
        <w:t>Anyone who purchases from their stores on the Internet is - knowingly or not - actually buying Austrian.</w:t>
      </w:r>
    </w:p>
    <w:p w14:paraId="2B6A75B9" w14:textId="61F75025" w:rsidR="00B02BD0" w:rsidRDefault="00B02BD0" w:rsidP="007248F7">
      <w:pPr>
        <w:spacing w:line="360" w:lineRule="auto"/>
        <w:jc w:val="both"/>
        <w:rPr>
          <w:rFonts w:ascii="Arial" w:hAnsi="Arial" w:cs="Arial"/>
          <w:sz w:val="20"/>
          <w:szCs w:val="20"/>
          <w:lang w:val="en-GB"/>
        </w:rPr>
      </w:pPr>
      <w:r w:rsidRPr="00B02BD0">
        <w:rPr>
          <w:rFonts w:ascii="Arial" w:hAnsi="Arial" w:cs="Arial"/>
          <w:sz w:val="20"/>
          <w:szCs w:val="20"/>
          <w:lang w:val="en-GB"/>
        </w:rPr>
        <w:t>Appeals to consumers to co</w:t>
      </w:r>
      <w:r w:rsidRPr="00B02BD0">
        <w:rPr>
          <w:rFonts w:ascii="Arial" w:hAnsi="Arial" w:cs="Arial"/>
          <w:sz w:val="20"/>
          <w:szCs w:val="20"/>
          <w:lang w:val="en-GB"/>
        </w:rPr>
        <w:t>n</w:t>
      </w:r>
      <w:r w:rsidRPr="00B02BD0">
        <w:rPr>
          <w:rFonts w:ascii="Arial" w:hAnsi="Arial" w:cs="Arial"/>
          <w:sz w:val="20"/>
          <w:szCs w:val="20"/>
          <w:lang w:val="en-GB"/>
        </w:rPr>
        <w:t xml:space="preserve">sciously purchase Austrian or regional products online only resonate with a few target groups, which is not </w:t>
      </w:r>
      <w:r w:rsidR="006F3930" w:rsidRPr="00B02BD0">
        <w:rPr>
          <w:rFonts w:ascii="Arial" w:hAnsi="Arial" w:cs="Arial"/>
          <w:sz w:val="20"/>
          <w:szCs w:val="20"/>
          <w:lang w:val="en-GB"/>
        </w:rPr>
        <w:t>surp</w:t>
      </w:r>
      <w:r w:rsidR="006F3930">
        <w:rPr>
          <w:rFonts w:ascii="Arial" w:hAnsi="Arial" w:cs="Arial"/>
          <w:sz w:val="20"/>
          <w:szCs w:val="20"/>
          <w:lang w:val="en-GB"/>
        </w:rPr>
        <w:t>r</w:t>
      </w:r>
      <w:r w:rsidR="006F3930" w:rsidRPr="00B02BD0">
        <w:rPr>
          <w:rFonts w:ascii="Arial" w:hAnsi="Arial" w:cs="Arial"/>
          <w:sz w:val="20"/>
          <w:szCs w:val="20"/>
          <w:lang w:val="en-GB"/>
        </w:rPr>
        <w:t>ising</w:t>
      </w:r>
      <w:r w:rsidRPr="00B02BD0">
        <w:rPr>
          <w:rFonts w:ascii="Arial" w:hAnsi="Arial" w:cs="Arial"/>
          <w:sz w:val="20"/>
          <w:szCs w:val="20"/>
          <w:lang w:val="en-GB"/>
        </w:rPr>
        <w:t>. For example, a television set purchased via "</w:t>
      </w:r>
      <w:proofErr w:type="spellStart"/>
      <w:r w:rsidRPr="00B02BD0">
        <w:rPr>
          <w:rFonts w:ascii="Arial" w:hAnsi="Arial" w:cs="Arial"/>
          <w:sz w:val="20"/>
          <w:szCs w:val="20"/>
          <w:lang w:val="en-GB"/>
        </w:rPr>
        <w:t>Shöpping</w:t>
      </w:r>
      <w:proofErr w:type="spellEnd"/>
      <w:r w:rsidRPr="00B02BD0">
        <w:rPr>
          <w:rFonts w:ascii="Arial" w:hAnsi="Arial" w:cs="Arial"/>
          <w:sz w:val="20"/>
          <w:szCs w:val="20"/>
          <w:lang w:val="en-GB"/>
        </w:rPr>
        <w:t>" or "</w:t>
      </w:r>
      <w:proofErr w:type="spellStart"/>
      <w:r w:rsidRPr="00B02BD0">
        <w:rPr>
          <w:rFonts w:ascii="Arial" w:hAnsi="Arial" w:cs="Arial"/>
          <w:sz w:val="20"/>
          <w:szCs w:val="20"/>
          <w:lang w:val="en-GB"/>
        </w:rPr>
        <w:t>Kaufhaus</w:t>
      </w:r>
      <w:proofErr w:type="spellEnd"/>
      <w:r w:rsidRPr="00B02BD0">
        <w:rPr>
          <w:rFonts w:ascii="Arial" w:hAnsi="Arial" w:cs="Arial"/>
          <w:sz w:val="20"/>
          <w:szCs w:val="20"/>
          <w:lang w:val="en-GB"/>
        </w:rPr>
        <w:t xml:space="preserve"> </w:t>
      </w:r>
      <w:proofErr w:type="spellStart"/>
      <w:r w:rsidRPr="00B02BD0">
        <w:rPr>
          <w:rFonts w:ascii="Arial" w:hAnsi="Arial" w:cs="Arial"/>
          <w:sz w:val="20"/>
          <w:szCs w:val="20"/>
          <w:lang w:val="en-GB"/>
        </w:rPr>
        <w:t>Österreich</w:t>
      </w:r>
      <w:proofErr w:type="spellEnd"/>
      <w:r w:rsidRPr="00B02BD0">
        <w:rPr>
          <w:rFonts w:ascii="Arial" w:hAnsi="Arial" w:cs="Arial"/>
          <w:sz w:val="20"/>
          <w:szCs w:val="20"/>
          <w:lang w:val="en-GB"/>
        </w:rPr>
        <w:t>" usually comes from China just as much as from Amazon.</w:t>
      </w:r>
    </w:p>
    <w:p w14:paraId="3670E124" w14:textId="37450482" w:rsidR="00B02BD0" w:rsidRDefault="00B02BD0" w:rsidP="007248F7">
      <w:pPr>
        <w:spacing w:line="360" w:lineRule="auto"/>
        <w:jc w:val="both"/>
        <w:rPr>
          <w:rFonts w:ascii="Arial" w:hAnsi="Arial" w:cs="Arial"/>
          <w:sz w:val="20"/>
          <w:szCs w:val="20"/>
          <w:lang w:val="en-GB"/>
        </w:rPr>
      </w:pPr>
      <w:r w:rsidRPr="00B02BD0">
        <w:rPr>
          <w:rFonts w:ascii="Arial" w:hAnsi="Arial" w:cs="Arial"/>
          <w:sz w:val="20"/>
          <w:szCs w:val="20"/>
          <w:lang w:val="en-GB"/>
        </w:rPr>
        <w:t xml:space="preserve">Only the grocery </w:t>
      </w:r>
      <w:r w:rsidR="001B79D8">
        <w:rPr>
          <w:rFonts w:ascii="Arial" w:hAnsi="Arial" w:cs="Arial"/>
          <w:sz w:val="20"/>
          <w:szCs w:val="20"/>
          <w:lang w:val="en-GB"/>
        </w:rPr>
        <w:t>retail</w:t>
      </w:r>
      <w:r w:rsidRPr="00B02BD0">
        <w:rPr>
          <w:rFonts w:ascii="Arial" w:hAnsi="Arial" w:cs="Arial"/>
          <w:sz w:val="20"/>
          <w:szCs w:val="20"/>
          <w:lang w:val="en-GB"/>
        </w:rPr>
        <w:t xml:space="preserve"> can secure a unique pos</w:t>
      </w:r>
      <w:r w:rsidRPr="00B02BD0">
        <w:rPr>
          <w:rFonts w:ascii="Arial" w:hAnsi="Arial" w:cs="Arial"/>
          <w:sz w:val="20"/>
          <w:szCs w:val="20"/>
          <w:lang w:val="en-GB"/>
        </w:rPr>
        <w:t>i</w:t>
      </w:r>
      <w:r w:rsidRPr="00B02BD0">
        <w:rPr>
          <w:rFonts w:ascii="Arial" w:hAnsi="Arial" w:cs="Arial"/>
          <w:sz w:val="20"/>
          <w:szCs w:val="20"/>
          <w:lang w:val="en-GB"/>
        </w:rPr>
        <w:t xml:space="preserve">tion here. As mentioned, only 2% of domestic online retail sales flow into baked goods, fruit, vegetables, meat, dairy products &amp; Co. </w:t>
      </w:r>
      <w:r w:rsidR="00610611" w:rsidRPr="00610611">
        <w:rPr>
          <w:rFonts w:ascii="Arial" w:hAnsi="Arial" w:cs="Arial"/>
          <w:sz w:val="20"/>
          <w:szCs w:val="20"/>
          <w:lang w:val="en-GB"/>
        </w:rPr>
        <w:t>Austrians i</w:t>
      </w:r>
      <w:r w:rsidR="00610611" w:rsidRPr="00610611">
        <w:rPr>
          <w:rFonts w:ascii="Arial" w:hAnsi="Arial" w:cs="Arial"/>
          <w:sz w:val="20"/>
          <w:szCs w:val="20"/>
          <w:lang w:val="en-GB"/>
        </w:rPr>
        <w:t>n</w:t>
      </w:r>
      <w:r w:rsidR="00610611" w:rsidRPr="00610611">
        <w:rPr>
          <w:rFonts w:ascii="Arial" w:hAnsi="Arial" w:cs="Arial"/>
          <w:sz w:val="20"/>
          <w:szCs w:val="20"/>
          <w:lang w:val="en-GB"/>
        </w:rPr>
        <w:t xml:space="preserve">vest their average of 75 euros per person and year in stores with a clear regional focus, such as </w:t>
      </w:r>
      <w:proofErr w:type="spellStart"/>
      <w:r w:rsidR="00610611" w:rsidRPr="00610611">
        <w:rPr>
          <w:rFonts w:ascii="Arial" w:hAnsi="Arial" w:cs="Arial"/>
          <w:sz w:val="20"/>
          <w:szCs w:val="20"/>
          <w:lang w:val="en-GB"/>
        </w:rPr>
        <w:t>Billa</w:t>
      </w:r>
      <w:proofErr w:type="spellEnd"/>
      <w:r w:rsidR="00610611" w:rsidRPr="00610611">
        <w:rPr>
          <w:rFonts w:ascii="Arial" w:hAnsi="Arial" w:cs="Arial"/>
          <w:sz w:val="20"/>
          <w:szCs w:val="20"/>
          <w:lang w:val="en-GB"/>
        </w:rPr>
        <w:t xml:space="preserve">, </w:t>
      </w:r>
      <w:proofErr w:type="spellStart"/>
      <w:r w:rsidR="00610611" w:rsidRPr="00610611">
        <w:rPr>
          <w:rFonts w:ascii="Arial" w:hAnsi="Arial" w:cs="Arial"/>
          <w:sz w:val="20"/>
          <w:szCs w:val="20"/>
          <w:lang w:val="en-GB"/>
        </w:rPr>
        <w:t>Interspar</w:t>
      </w:r>
      <w:proofErr w:type="spellEnd"/>
      <w:r w:rsidR="00610611" w:rsidRPr="00610611">
        <w:rPr>
          <w:rFonts w:ascii="Arial" w:hAnsi="Arial" w:cs="Arial"/>
          <w:sz w:val="20"/>
          <w:szCs w:val="20"/>
          <w:lang w:val="en-GB"/>
        </w:rPr>
        <w:t>, Wein &amp; Co, M-</w:t>
      </w:r>
      <w:proofErr w:type="spellStart"/>
      <w:r w:rsidR="00610611" w:rsidRPr="00610611">
        <w:rPr>
          <w:rFonts w:ascii="Arial" w:hAnsi="Arial" w:cs="Arial"/>
          <w:sz w:val="20"/>
          <w:szCs w:val="20"/>
          <w:lang w:val="en-GB"/>
        </w:rPr>
        <w:t>Preis</w:t>
      </w:r>
      <w:proofErr w:type="spellEnd"/>
      <w:r w:rsidR="00610611" w:rsidRPr="00610611">
        <w:rPr>
          <w:rFonts w:ascii="Arial" w:hAnsi="Arial" w:cs="Arial"/>
          <w:sz w:val="20"/>
          <w:szCs w:val="20"/>
          <w:lang w:val="en-GB"/>
        </w:rPr>
        <w:t>, etc. Amazon plays a minor role in the grocery trade with a market share of 2%.</w:t>
      </w:r>
    </w:p>
    <w:p w14:paraId="6DCAB176" w14:textId="77777777" w:rsidR="00610611" w:rsidRPr="00B02BD0" w:rsidRDefault="00610611" w:rsidP="007248F7">
      <w:pPr>
        <w:spacing w:line="360" w:lineRule="auto"/>
        <w:jc w:val="both"/>
        <w:rPr>
          <w:rFonts w:ascii="Arial" w:hAnsi="Arial" w:cs="Arial"/>
          <w:sz w:val="20"/>
          <w:szCs w:val="20"/>
          <w:lang w:val="en-GB"/>
        </w:rPr>
      </w:pPr>
    </w:p>
    <w:p w14:paraId="239ED8FB" w14:textId="77777777" w:rsidR="00BB6974" w:rsidRPr="00CE27E1" w:rsidRDefault="00BB6974" w:rsidP="007248F7">
      <w:pPr>
        <w:spacing w:line="360" w:lineRule="auto"/>
        <w:jc w:val="both"/>
        <w:rPr>
          <w:rFonts w:ascii="Arial" w:hAnsi="Arial" w:cs="Arial"/>
          <w:bCs/>
          <w:spacing w:val="10"/>
          <w:sz w:val="24"/>
          <w:szCs w:val="20"/>
          <w:lang w:val="en-GB"/>
        </w:rPr>
      </w:pPr>
      <w:r w:rsidRPr="00CE27E1">
        <w:rPr>
          <w:rFonts w:ascii="Arial" w:hAnsi="Arial" w:cs="Arial"/>
          <w:bCs/>
          <w:spacing w:val="10"/>
          <w:sz w:val="24"/>
          <w:szCs w:val="20"/>
          <w:lang w:val="en-GB"/>
        </w:rPr>
        <w:t>Progressive concentration</w:t>
      </w:r>
    </w:p>
    <w:p w14:paraId="1A31BD72" w14:textId="77777777" w:rsidR="00CE27E1" w:rsidRPr="00CE27E1" w:rsidRDefault="00CE27E1" w:rsidP="00EB7FC9">
      <w:pPr>
        <w:spacing w:line="360" w:lineRule="auto"/>
        <w:rPr>
          <w:rFonts w:ascii="Arial" w:hAnsi="Arial" w:cs="Arial"/>
          <w:sz w:val="20"/>
          <w:szCs w:val="20"/>
          <w:lang w:val="en-GB"/>
        </w:rPr>
      </w:pPr>
      <w:r w:rsidRPr="00CE27E1">
        <w:rPr>
          <w:rFonts w:ascii="Arial" w:hAnsi="Arial" w:cs="Arial"/>
          <w:sz w:val="20"/>
          <w:szCs w:val="20"/>
          <w:lang w:val="en-GB"/>
        </w:rPr>
        <w:t>In general, digital environment and consumer habits of Austrians are changing visibly. New marke</w:t>
      </w:r>
      <w:r w:rsidRPr="00CE27E1">
        <w:rPr>
          <w:rFonts w:ascii="Arial" w:hAnsi="Arial" w:cs="Arial"/>
          <w:sz w:val="20"/>
          <w:szCs w:val="20"/>
          <w:lang w:val="en-GB"/>
        </w:rPr>
        <w:t>t</w:t>
      </w:r>
      <w:r w:rsidRPr="00CE27E1">
        <w:rPr>
          <w:rFonts w:ascii="Arial" w:hAnsi="Arial" w:cs="Arial"/>
          <w:sz w:val="20"/>
          <w:szCs w:val="20"/>
          <w:lang w:val="en-GB"/>
        </w:rPr>
        <w:t>places are taking shape, or existing ones are e</w:t>
      </w:r>
      <w:r w:rsidRPr="00CE27E1">
        <w:rPr>
          <w:rFonts w:ascii="Arial" w:hAnsi="Arial" w:cs="Arial"/>
          <w:sz w:val="20"/>
          <w:szCs w:val="20"/>
          <w:lang w:val="en-GB"/>
        </w:rPr>
        <w:t>x</w:t>
      </w:r>
      <w:r w:rsidRPr="00CE27E1">
        <w:rPr>
          <w:rFonts w:ascii="Arial" w:hAnsi="Arial" w:cs="Arial"/>
          <w:sz w:val="20"/>
          <w:szCs w:val="20"/>
          <w:lang w:val="en-GB"/>
        </w:rPr>
        <w:t>panding, and innovative offerings such as live online shopping are being created and are already relevant sales channels in Asia, for example. All of this entails massive investments. Logistics and marketing are no less cost-intensive.</w:t>
      </w:r>
    </w:p>
    <w:p w14:paraId="0F4291F9" w14:textId="5E57A0EE" w:rsidR="00807249" w:rsidRPr="00CE27E1" w:rsidRDefault="00CE27E1" w:rsidP="00EB7FC9">
      <w:pPr>
        <w:spacing w:line="360" w:lineRule="auto"/>
        <w:rPr>
          <w:rFonts w:ascii="Arial" w:hAnsi="Arial" w:cs="Arial"/>
          <w:i/>
          <w:sz w:val="20"/>
          <w:szCs w:val="20"/>
          <w:lang w:val="en-GB"/>
        </w:rPr>
      </w:pPr>
      <w:r w:rsidRPr="00CE27E1">
        <w:rPr>
          <w:rFonts w:ascii="Arial" w:hAnsi="Arial" w:cs="Arial"/>
          <w:sz w:val="20"/>
          <w:szCs w:val="20"/>
          <w:lang w:val="en-GB"/>
        </w:rPr>
        <w:lastRenderedPageBreak/>
        <w:t>In any case, the mass of online stores is burgeoning. But only few are running well and making a pro</w:t>
      </w:r>
      <w:r w:rsidRPr="00CE27E1">
        <w:rPr>
          <w:rFonts w:ascii="Arial" w:hAnsi="Arial" w:cs="Arial"/>
          <w:sz w:val="20"/>
          <w:szCs w:val="20"/>
          <w:lang w:val="en-GB"/>
        </w:rPr>
        <w:t>f</w:t>
      </w:r>
      <w:r w:rsidRPr="00CE27E1">
        <w:rPr>
          <w:rFonts w:ascii="Arial" w:hAnsi="Arial" w:cs="Arial"/>
          <w:sz w:val="20"/>
          <w:szCs w:val="20"/>
          <w:lang w:val="en-GB"/>
        </w:rPr>
        <w:t>it. Too many are not up to date or are perishing in the net. As a result, the concentration process in online retailing will continue - as is the case in st</w:t>
      </w:r>
      <w:r w:rsidRPr="00CE27E1">
        <w:rPr>
          <w:rFonts w:ascii="Arial" w:hAnsi="Arial" w:cs="Arial"/>
          <w:sz w:val="20"/>
          <w:szCs w:val="20"/>
          <w:lang w:val="en-GB"/>
        </w:rPr>
        <w:t>a</w:t>
      </w:r>
      <w:r w:rsidRPr="00CE27E1">
        <w:rPr>
          <w:rFonts w:ascii="Arial" w:hAnsi="Arial" w:cs="Arial"/>
          <w:sz w:val="20"/>
          <w:szCs w:val="20"/>
          <w:lang w:val="en-GB"/>
        </w:rPr>
        <w:t>tionary retailing. For the next few years, we can thus expect to see a "death of the store" on the Internet as well.</w:t>
      </w:r>
    </w:p>
    <w:p w14:paraId="07E6BFB3" w14:textId="77777777" w:rsidR="00807249" w:rsidRDefault="00807249" w:rsidP="000C1CE1">
      <w:pPr>
        <w:jc w:val="center"/>
        <w:rPr>
          <w:rFonts w:ascii="Arial" w:hAnsi="Arial" w:cs="Arial"/>
          <w:i/>
          <w:sz w:val="20"/>
          <w:szCs w:val="20"/>
          <w:lang w:val="en-GB"/>
        </w:rPr>
      </w:pPr>
    </w:p>
    <w:p w14:paraId="50292131" w14:textId="77777777" w:rsidR="00610611" w:rsidRDefault="00610611" w:rsidP="000C1CE1">
      <w:pPr>
        <w:jc w:val="center"/>
        <w:rPr>
          <w:rFonts w:ascii="Arial" w:hAnsi="Arial" w:cs="Arial"/>
          <w:i/>
          <w:sz w:val="20"/>
          <w:szCs w:val="20"/>
          <w:lang w:val="en-GB"/>
        </w:rPr>
      </w:pPr>
    </w:p>
    <w:p w14:paraId="54EB31DD" w14:textId="77777777" w:rsidR="00610611" w:rsidRDefault="00610611" w:rsidP="000C1CE1">
      <w:pPr>
        <w:jc w:val="center"/>
        <w:rPr>
          <w:rFonts w:ascii="Arial" w:hAnsi="Arial" w:cs="Arial"/>
          <w:i/>
          <w:sz w:val="20"/>
          <w:szCs w:val="20"/>
          <w:lang w:val="en-GB"/>
        </w:rPr>
      </w:pPr>
    </w:p>
    <w:p w14:paraId="5DE4CCB1" w14:textId="77777777" w:rsidR="00610611" w:rsidRDefault="00610611" w:rsidP="000C1CE1">
      <w:pPr>
        <w:jc w:val="center"/>
        <w:rPr>
          <w:rFonts w:ascii="Arial" w:hAnsi="Arial" w:cs="Arial"/>
          <w:i/>
          <w:sz w:val="20"/>
          <w:szCs w:val="20"/>
          <w:lang w:val="en-GB"/>
        </w:rPr>
      </w:pPr>
    </w:p>
    <w:p w14:paraId="2D8D813D" w14:textId="77777777" w:rsidR="00610611" w:rsidRDefault="00610611" w:rsidP="000C1CE1">
      <w:pPr>
        <w:jc w:val="center"/>
        <w:rPr>
          <w:rFonts w:ascii="Arial" w:hAnsi="Arial" w:cs="Arial"/>
          <w:i/>
          <w:sz w:val="20"/>
          <w:szCs w:val="20"/>
          <w:lang w:val="en-GB"/>
        </w:rPr>
      </w:pPr>
    </w:p>
    <w:p w14:paraId="28A3B9F5" w14:textId="77777777" w:rsidR="00610611" w:rsidRDefault="00610611" w:rsidP="000C1CE1">
      <w:pPr>
        <w:jc w:val="center"/>
        <w:rPr>
          <w:rFonts w:ascii="Arial" w:hAnsi="Arial" w:cs="Arial"/>
          <w:i/>
          <w:sz w:val="20"/>
          <w:szCs w:val="20"/>
          <w:lang w:val="en-GB"/>
        </w:rPr>
      </w:pPr>
    </w:p>
    <w:p w14:paraId="2C21B9B5" w14:textId="77777777" w:rsidR="00610611" w:rsidRDefault="00610611" w:rsidP="000C1CE1">
      <w:pPr>
        <w:jc w:val="center"/>
        <w:rPr>
          <w:rFonts w:ascii="Arial" w:hAnsi="Arial" w:cs="Arial"/>
          <w:i/>
          <w:sz w:val="20"/>
          <w:szCs w:val="20"/>
          <w:lang w:val="en-GB"/>
        </w:rPr>
      </w:pPr>
    </w:p>
    <w:p w14:paraId="24DE1618" w14:textId="77777777" w:rsidR="00610611" w:rsidRDefault="00610611" w:rsidP="000C1CE1">
      <w:pPr>
        <w:jc w:val="center"/>
        <w:rPr>
          <w:rFonts w:ascii="Arial" w:hAnsi="Arial" w:cs="Arial"/>
          <w:i/>
          <w:sz w:val="20"/>
          <w:szCs w:val="20"/>
          <w:lang w:val="en-GB"/>
        </w:rPr>
      </w:pPr>
    </w:p>
    <w:p w14:paraId="7702592D" w14:textId="77777777" w:rsidR="00610611" w:rsidRDefault="00610611" w:rsidP="000C1CE1">
      <w:pPr>
        <w:jc w:val="center"/>
        <w:rPr>
          <w:rFonts w:ascii="Arial" w:hAnsi="Arial" w:cs="Arial"/>
          <w:i/>
          <w:sz w:val="20"/>
          <w:szCs w:val="20"/>
          <w:lang w:val="en-GB"/>
        </w:rPr>
      </w:pPr>
    </w:p>
    <w:p w14:paraId="7A91E143" w14:textId="77777777" w:rsidR="00D60A03" w:rsidRDefault="00D60A03">
      <w:pPr>
        <w:rPr>
          <w:rFonts w:ascii="Arial" w:hAnsi="Arial" w:cs="Arial"/>
          <w:i/>
          <w:sz w:val="20"/>
          <w:szCs w:val="20"/>
          <w:lang w:val="en-GB"/>
        </w:rPr>
      </w:pPr>
    </w:p>
    <w:p w14:paraId="2E15A62B" w14:textId="77777777" w:rsidR="00CF380E" w:rsidRDefault="00CF380E">
      <w:pPr>
        <w:rPr>
          <w:rFonts w:ascii="Arial" w:hAnsi="Arial" w:cs="Arial"/>
          <w:i/>
          <w:sz w:val="20"/>
          <w:szCs w:val="20"/>
          <w:lang w:val="en-GB"/>
        </w:rPr>
      </w:pPr>
    </w:p>
    <w:p w14:paraId="0F9497E4" w14:textId="77777777" w:rsidR="00CF380E" w:rsidRDefault="00CF380E">
      <w:pPr>
        <w:rPr>
          <w:rFonts w:ascii="Arial" w:hAnsi="Arial" w:cs="Arial"/>
          <w:i/>
          <w:sz w:val="20"/>
          <w:szCs w:val="20"/>
          <w:lang w:val="en-GB"/>
        </w:rPr>
      </w:pPr>
    </w:p>
    <w:p w14:paraId="41529953" w14:textId="77777777" w:rsidR="00CF380E" w:rsidRDefault="00CF380E">
      <w:pPr>
        <w:rPr>
          <w:rFonts w:ascii="Arial" w:hAnsi="Arial" w:cs="Arial"/>
          <w:i/>
          <w:sz w:val="20"/>
          <w:szCs w:val="20"/>
          <w:lang w:val="en-GB"/>
        </w:rPr>
      </w:pPr>
    </w:p>
    <w:p w14:paraId="18D0E8F6" w14:textId="77777777" w:rsidR="00CF380E" w:rsidRDefault="00CF380E">
      <w:pPr>
        <w:rPr>
          <w:rFonts w:ascii="Arial" w:hAnsi="Arial" w:cs="Arial"/>
          <w:i/>
          <w:sz w:val="20"/>
          <w:szCs w:val="20"/>
          <w:lang w:val="en-GB"/>
        </w:rPr>
      </w:pPr>
    </w:p>
    <w:p w14:paraId="2185D6BF" w14:textId="77777777" w:rsidR="00CF380E" w:rsidRDefault="00CF380E">
      <w:pPr>
        <w:rPr>
          <w:rFonts w:ascii="Arial" w:hAnsi="Arial" w:cs="Arial"/>
          <w:i/>
          <w:sz w:val="20"/>
          <w:szCs w:val="20"/>
          <w:lang w:val="en-GB"/>
        </w:rPr>
      </w:pPr>
    </w:p>
    <w:p w14:paraId="0CE27225" w14:textId="77777777" w:rsidR="00CF380E" w:rsidRDefault="00CF380E">
      <w:pPr>
        <w:rPr>
          <w:rFonts w:ascii="Arial" w:hAnsi="Arial" w:cs="Arial"/>
          <w:i/>
          <w:sz w:val="20"/>
          <w:szCs w:val="20"/>
          <w:lang w:val="en-GB"/>
        </w:rPr>
      </w:pPr>
    </w:p>
    <w:p w14:paraId="5293B841" w14:textId="77777777" w:rsidR="00CF380E" w:rsidRDefault="00CF380E">
      <w:pPr>
        <w:rPr>
          <w:rFonts w:ascii="Arial" w:hAnsi="Arial" w:cs="Arial"/>
          <w:sz w:val="20"/>
          <w:szCs w:val="20"/>
        </w:rPr>
      </w:pPr>
    </w:p>
    <w:p w14:paraId="39B0FC44" w14:textId="25704333" w:rsidR="00316A14" w:rsidRPr="00072F59" w:rsidRDefault="00316A14" w:rsidP="00316A14">
      <w:pPr>
        <w:jc w:val="center"/>
        <w:rPr>
          <w:rFonts w:ascii="Arial" w:hAnsi="Arial" w:cs="Arial"/>
          <w:i/>
          <w:sz w:val="20"/>
          <w:szCs w:val="20"/>
          <w:lang w:val="en-GB"/>
        </w:rPr>
      </w:pPr>
      <w:r w:rsidRPr="00072F59">
        <w:rPr>
          <w:rFonts w:ascii="Arial" w:hAnsi="Arial" w:cs="Arial"/>
          <w:i/>
          <w:sz w:val="20"/>
          <w:szCs w:val="20"/>
          <w:lang w:val="en-GB"/>
        </w:rPr>
        <w:t>Current analysis: "</w:t>
      </w:r>
      <w:r w:rsidRPr="00072F59">
        <w:rPr>
          <w:rFonts w:ascii="Arial" w:hAnsi="Arial" w:cs="Arial"/>
          <w:b/>
          <w:i/>
          <w:sz w:val="20"/>
          <w:szCs w:val="20"/>
          <w:lang w:val="en-GB"/>
        </w:rPr>
        <w:t xml:space="preserve">RegioData </w:t>
      </w:r>
      <w:r>
        <w:rPr>
          <w:rFonts w:ascii="Arial" w:hAnsi="Arial" w:cs="Arial"/>
          <w:b/>
          <w:i/>
          <w:sz w:val="20"/>
          <w:szCs w:val="20"/>
          <w:lang w:val="en-GB"/>
        </w:rPr>
        <w:t xml:space="preserve">Online Retail </w:t>
      </w:r>
      <w:r>
        <w:rPr>
          <w:rFonts w:ascii="Arial" w:hAnsi="Arial" w:cs="Arial"/>
          <w:b/>
          <w:i/>
          <w:sz w:val="20"/>
          <w:szCs w:val="20"/>
          <w:lang w:val="en-GB"/>
        </w:rPr>
        <w:t>Au</w:t>
      </w:r>
      <w:r>
        <w:rPr>
          <w:rFonts w:ascii="Arial" w:hAnsi="Arial" w:cs="Arial"/>
          <w:b/>
          <w:i/>
          <w:sz w:val="20"/>
          <w:szCs w:val="20"/>
          <w:lang w:val="en-GB"/>
        </w:rPr>
        <w:t>s</w:t>
      </w:r>
      <w:r>
        <w:rPr>
          <w:rFonts w:ascii="Arial" w:hAnsi="Arial" w:cs="Arial"/>
          <w:b/>
          <w:i/>
          <w:sz w:val="20"/>
          <w:szCs w:val="20"/>
          <w:lang w:val="en-GB"/>
        </w:rPr>
        <w:t>tria</w:t>
      </w:r>
      <w:r>
        <w:rPr>
          <w:rFonts w:ascii="Arial" w:hAnsi="Arial" w:cs="Arial"/>
          <w:b/>
          <w:i/>
          <w:sz w:val="20"/>
          <w:szCs w:val="20"/>
          <w:lang w:val="en-GB"/>
        </w:rPr>
        <w:t xml:space="preserve"> - Edition 2020</w:t>
      </w:r>
      <w:r w:rsidRPr="00072F59">
        <w:rPr>
          <w:rFonts w:ascii="Arial" w:hAnsi="Arial" w:cs="Arial"/>
          <w:i/>
          <w:sz w:val="20"/>
          <w:szCs w:val="20"/>
          <w:lang w:val="en-GB"/>
        </w:rPr>
        <w:t>".</w:t>
      </w:r>
    </w:p>
    <w:p w14:paraId="55CA9EEF" w14:textId="77777777" w:rsidR="00316A14" w:rsidRPr="00F16748" w:rsidRDefault="00316A14" w:rsidP="00316A14">
      <w:pPr>
        <w:jc w:val="center"/>
        <w:rPr>
          <w:rFonts w:ascii="Arial" w:hAnsi="Arial" w:cs="Arial"/>
          <w:sz w:val="20"/>
          <w:szCs w:val="20"/>
        </w:rPr>
      </w:pPr>
      <w:r w:rsidRPr="00072F59">
        <w:rPr>
          <w:rFonts w:ascii="Arial" w:hAnsi="Arial" w:cs="Arial"/>
          <w:i/>
          <w:sz w:val="20"/>
          <w:szCs w:val="20"/>
          <w:lang w:val="en-GB"/>
        </w:rPr>
        <w:t>RegioData Research GmbH, based in Vienna and Munich, is a specialist in regional economic data for Europe. We provide decision-relevant information for the retail, real estate, and finance se</w:t>
      </w:r>
      <w:r w:rsidRPr="00072F59">
        <w:rPr>
          <w:rFonts w:ascii="Arial" w:hAnsi="Arial" w:cs="Arial"/>
          <w:i/>
          <w:sz w:val="20"/>
          <w:szCs w:val="20"/>
          <w:lang w:val="en-GB"/>
        </w:rPr>
        <w:t>c</w:t>
      </w:r>
      <w:r w:rsidRPr="00072F59">
        <w:rPr>
          <w:rFonts w:ascii="Arial" w:hAnsi="Arial" w:cs="Arial"/>
          <w:i/>
          <w:sz w:val="20"/>
          <w:szCs w:val="20"/>
          <w:lang w:val="en-GB"/>
        </w:rPr>
        <w:t xml:space="preserve">tors. </w:t>
      </w:r>
      <w:proofErr w:type="spellStart"/>
      <w:r w:rsidRPr="002C544E">
        <w:rPr>
          <w:rFonts w:ascii="Arial" w:hAnsi="Arial" w:cs="Arial"/>
          <w:i/>
          <w:sz w:val="20"/>
          <w:szCs w:val="20"/>
          <w:lang w:val="de-DE"/>
        </w:rPr>
        <w:t>Up</w:t>
      </w:r>
      <w:proofErr w:type="spellEnd"/>
      <w:r w:rsidRPr="002C544E">
        <w:rPr>
          <w:rFonts w:ascii="Arial" w:hAnsi="Arial" w:cs="Arial"/>
          <w:i/>
          <w:sz w:val="20"/>
          <w:szCs w:val="20"/>
          <w:lang w:val="de-DE"/>
        </w:rPr>
        <w:t>-</w:t>
      </w:r>
      <w:proofErr w:type="spellStart"/>
      <w:r w:rsidRPr="002C544E">
        <w:rPr>
          <w:rFonts w:ascii="Arial" w:hAnsi="Arial" w:cs="Arial"/>
          <w:i/>
          <w:sz w:val="20"/>
          <w:szCs w:val="20"/>
          <w:lang w:val="de-DE"/>
        </w:rPr>
        <w:t>to</w:t>
      </w:r>
      <w:proofErr w:type="spellEnd"/>
      <w:r w:rsidRPr="002C544E">
        <w:rPr>
          <w:rFonts w:ascii="Arial" w:hAnsi="Arial" w:cs="Arial"/>
          <w:i/>
          <w:sz w:val="20"/>
          <w:szCs w:val="20"/>
          <w:lang w:val="de-DE"/>
        </w:rPr>
        <w:t xml:space="preserve">-date, </w:t>
      </w:r>
      <w:proofErr w:type="spellStart"/>
      <w:r w:rsidRPr="002C544E">
        <w:rPr>
          <w:rFonts w:ascii="Arial" w:hAnsi="Arial" w:cs="Arial"/>
          <w:i/>
          <w:sz w:val="20"/>
          <w:szCs w:val="20"/>
          <w:lang w:val="de-DE"/>
        </w:rPr>
        <w:t>precise</w:t>
      </w:r>
      <w:proofErr w:type="spellEnd"/>
      <w:r w:rsidRPr="002C544E">
        <w:rPr>
          <w:rFonts w:ascii="Arial" w:hAnsi="Arial" w:cs="Arial"/>
          <w:i/>
          <w:sz w:val="20"/>
          <w:szCs w:val="20"/>
          <w:lang w:val="de-DE"/>
        </w:rPr>
        <w:t xml:space="preserve">, </w:t>
      </w:r>
      <w:proofErr w:type="spellStart"/>
      <w:r w:rsidRPr="002C544E">
        <w:rPr>
          <w:rFonts w:ascii="Arial" w:hAnsi="Arial" w:cs="Arial"/>
          <w:i/>
          <w:sz w:val="20"/>
          <w:szCs w:val="20"/>
          <w:lang w:val="de-DE"/>
        </w:rPr>
        <w:t>and</w:t>
      </w:r>
      <w:proofErr w:type="spellEnd"/>
      <w:r w:rsidRPr="002C544E">
        <w:rPr>
          <w:rFonts w:ascii="Arial" w:hAnsi="Arial" w:cs="Arial"/>
          <w:i/>
          <w:sz w:val="20"/>
          <w:szCs w:val="20"/>
          <w:lang w:val="de-DE"/>
        </w:rPr>
        <w:t xml:space="preserve"> </w:t>
      </w:r>
      <w:proofErr w:type="spellStart"/>
      <w:r w:rsidRPr="002C544E">
        <w:rPr>
          <w:rFonts w:ascii="Arial" w:hAnsi="Arial" w:cs="Arial"/>
          <w:i/>
          <w:sz w:val="20"/>
          <w:szCs w:val="20"/>
          <w:lang w:val="de-DE"/>
        </w:rPr>
        <w:t>reliable</w:t>
      </w:r>
      <w:proofErr w:type="spellEnd"/>
      <w:r w:rsidRPr="002C544E">
        <w:rPr>
          <w:rFonts w:ascii="Arial" w:hAnsi="Arial" w:cs="Arial"/>
          <w:i/>
          <w:sz w:val="20"/>
          <w:szCs w:val="20"/>
          <w:lang w:val="de-DE"/>
        </w:rPr>
        <w:t>.</w:t>
      </w:r>
    </w:p>
    <w:p w14:paraId="78CF099E" w14:textId="77777777" w:rsidR="00316A14" w:rsidRDefault="00316A14">
      <w:pPr>
        <w:rPr>
          <w:rFonts w:ascii="Arial" w:hAnsi="Arial" w:cs="Arial"/>
          <w:sz w:val="20"/>
          <w:szCs w:val="20"/>
        </w:rPr>
      </w:pPr>
    </w:p>
    <w:p w14:paraId="5A620B9E" w14:textId="77777777" w:rsidR="00610611" w:rsidRDefault="00610611">
      <w:pPr>
        <w:rPr>
          <w:rFonts w:ascii="Arial" w:hAnsi="Arial" w:cs="Arial"/>
          <w:sz w:val="20"/>
          <w:szCs w:val="20"/>
        </w:rPr>
      </w:pPr>
    </w:p>
    <w:p w14:paraId="7E6490F3" w14:textId="77777777" w:rsidR="00610611" w:rsidRDefault="00610611">
      <w:pPr>
        <w:rPr>
          <w:rFonts w:ascii="Arial" w:hAnsi="Arial" w:cs="Arial"/>
          <w:sz w:val="20"/>
          <w:szCs w:val="20"/>
        </w:rPr>
      </w:pPr>
    </w:p>
    <w:p w14:paraId="7319B156" w14:textId="77777777" w:rsidR="00610611" w:rsidRDefault="00610611">
      <w:pPr>
        <w:rPr>
          <w:rFonts w:ascii="Arial" w:hAnsi="Arial" w:cs="Arial"/>
          <w:sz w:val="20"/>
          <w:szCs w:val="20"/>
        </w:rPr>
      </w:pPr>
    </w:p>
    <w:p w14:paraId="02AA0908" w14:textId="77777777" w:rsidR="00610611" w:rsidRDefault="00610611">
      <w:pPr>
        <w:rPr>
          <w:rFonts w:ascii="Arial" w:hAnsi="Arial" w:cs="Arial"/>
          <w:sz w:val="20"/>
          <w:szCs w:val="20"/>
        </w:rPr>
      </w:pPr>
    </w:p>
    <w:p w14:paraId="081078D2" w14:textId="77777777" w:rsidR="00CF380E" w:rsidRDefault="00CF380E">
      <w:pPr>
        <w:rPr>
          <w:rFonts w:ascii="Arial" w:hAnsi="Arial" w:cs="Arial"/>
          <w:sz w:val="20"/>
          <w:szCs w:val="20"/>
        </w:rPr>
      </w:pPr>
    </w:p>
    <w:p w14:paraId="36DA47B9" w14:textId="77777777" w:rsidR="00610611" w:rsidRDefault="00610611" w:rsidP="00610611">
      <w:pPr>
        <w:pBdr>
          <w:bottom w:val="single" w:sz="4" w:space="1" w:color="auto"/>
        </w:pBdr>
        <w:ind w:right="6093"/>
        <w:rPr>
          <w:rFonts w:ascii="Arial" w:hAnsi="Arial" w:cs="Arial"/>
          <w:sz w:val="20"/>
          <w:szCs w:val="20"/>
        </w:rPr>
      </w:pPr>
    </w:p>
    <w:p w14:paraId="0AB199B3" w14:textId="08D8B212" w:rsidR="00610611" w:rsidRPr="00610611" w:rsidRDefault="00610611" w:rsidP="00610611">
      <w:pPr>
        <w:pStyle w:val="Endnotentext"/>
        <w:rPr>
          <w:rFonts w:ascii="Arial" w:hAnsi="Arial" w:cs="Arial"/>
          <w:sz w:val="18"/>
          <w:szCs w:val="18"/>
          <w:lang w:val="en-GB"/>
        </w:rPr>
      </w:pPr>
      <w:r w:rsidRPr="00610611">
        <w:rPr>
          <w:rStyle w:val="Endnotenzeichen"/>
          <w:rFonts w:ascii="Arial" w:hAnsi="Arial" w:cs="Arial"/>
          <w:sz w:val="18"/>
          <w:szCs w:val="18"/>
          <w:lang w:val="en-GB"/>
        </w:rPr>
        <w:t>1</w:t>
      </w:r>
      <w:r w:rsidRPr="00610611">
        <w:rPr>
          <w:rFonts w:ascii="Arial" w:hAnsi="Arial" w:cs="Arial"/>
          <w:sz w:val="18"/>
          <w:szCs w:val="18"/>
          <w:lang w:val="en-GB"/>
        </w:rPr>
        <w:t xml:space="preserve"> </w:t>
      </w:r>
      <w:r w:rsidRPr="00610611">
        <w:rPr>
          <w:rFonts w:ascii="Arial" w:hAnsi="Arial" w:cs="Arial"/>
          <w:b/>
          <w:sz w:val="18"/>
          <w:szCs w:val="18"/>
          <w:lang w:val="en-GB"/>
        </w:rPr>
        <w:t xml:space="preserve">Online Retail: </w:t>
      </w:r>
      <w:r w:rsidRPr="00610611">
        <w:rPr>
          <w:rFonts w:ascii="Arial" w:hAnsi="Arial" w:cs="Arial"/>
          <w:sz w:val="18"/>
          <w:szCs w:val="18"/>
          <w:lang w:val="en-GB"/>
        </w:rPr>
        <w:t xml:space="preserve">Sales of retail goods by private, domestic households made via the Internet. </w:t>
      </w:r>
      <w:r w:rsidR="00C04287" w:rsidRPr="00610611">
        <w:rPr>
          <w:rFonts w:ascii="Arial" w:hAnsi="Arial" w:cs="Arial"/>
          <w:sz w:val="18"/>
          <w:szCs w:val="18"/>
          <w:lang w:val="en-GB"/>
        </w:rPr>
        <w:t>Excluding</w:t>
      </w:r>
      <w:r w:rsidRPr="00610611">
        <w:rPr>
          <w:rFonts w:ascii="Arial" w:hAnsi="Arial" w:cs="Arial"/>
          <w:sz w:val="18"/>
          <w:szCs w:val="18"/>
          <w:lang w:val="en-GB"/>
        </w:rPr>
        <w:t xml:space="preserve"> returns; excluding services (travel, telephone contracts, meal deliveries, etc.), including sales taxes.</w:t>
      </w:r>
    </w:p>
    <w:p w14:paraId="0CE6BB71" w14:textId="77777777" w:rsidR="00610611" w:rsidRPr="00610611" w:rsidRDefault="00610611">
      <w:pPr>
        <w:rPr>
          <w:rFonts w:ascii="Arial" w:hAnsi="Arial" w:cs="Arial"/>
          <w:sz w:val="20"/>
          <w:szCs w:val="20"/>
          <w:lang w:val="en-GB"/>
        </w:rPr>
      </w:pPr>
    </w:p>
    <w:sectPr w:rsidR="00610611" w:rsidRPr="00610611" w:rsidSect="003B0D82">
      <w:headerReference w:type="default" r:id="rId11"/>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54938" w14:textId="77777777" w:rsidR="009C4D25" w:rsidRDefault="009C4D25" w:rsidP="003A3070">
      <w:pPr>
        <w:spacing w:after="0" w:line="240" w:lineRule="auto"/>
      </w:pPr>
      <w:r>
        <w:separator/>
      </w:r>
    </w:p>
  </w:endnote>
  <w:endnote w:type="continuationSeparator" w:id="0">
    <w:p w14:paraId="2594A323" w14:textId="77777777" w:rsidR="009C4D25" w:rsidRDefault="009C4D25" w:rsidP="003A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475EC" w14:textId="77777777" w:rsidR="009C4D25" w:rsidRDefault="009C4D25" w:rsidP="003A3070">
      <w:pPr>
        <w:spacing w:after="0" w:line="240" w:lineRule="auto"/>
      </w:pPr>
      <w:r>
        <w:separator/>
      </w:r>
    </w:p>
  </w:footnote>
  <w:footnote w:type="continuationSeparator" w:id="0">
    <w:p w14:paraId="1B7A0A39" w14:textId="77777777" w:rsidR="009C4D25" w:rsidRDefault="009C4D25" w:rsidP="003A3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63DB1" w14:textId="09D5C37D" w:rsidR="006A56BD" w:rsidRDefault="003B0D82" w:rsidP="008437F5">
    <w:pPr>
      <w:pStyle w:val="Kopfzeile"/>
      <w:tabs>
        <w:tab w:val="left" w:pos="6960"/>
      </w:tabs>
    </w:pPr>
    <w:r w:rsidRPr="00492D78">
      <w:rPr>
        <w:noProof/>
        <w:color w:val="525556"/>
        <w:lang w:eastAsia="de-AT"/>
      </w:rPr>
      <mc:AlternateContent>
        <mc:Choice Requires="wps">
          <w:drawing>
            <wp:anchor distT="0" distB="0" distL="114300" distR="114300" simplePos="0" relativeHeight="251662336" behindDoc="0" locked="0" layoutInCell="1" allowOverlap="1" wp14:anchorId="638454F8" wp14:editId="333D5A0A">
              <wp:simplePos x="0" y="0"/>
              <wp:positionH relativeFrom="column">
                <wp:posOffset>-945886</wp:posOffset>
              </wp:positionH>
              <wp:positionV relativeFrom="paragraph">
                <wp:posOffset>397510</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5pt,31.3pt" to="527.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" strokecolor="#525556" strokeweight=".5pt">
              <v:stroke joinstyle="miter"/>
            </v:line>
          </w:pict>
        </mc:Fallback>
      </mc:AlternateContent>
    </w:r>
    <w:r>
      <w:rPr>
        <w:noProof/>
        <w:lang w:eastAsia="de-AT"/>
      </w:rPr>
      <mc:AlternateContent>
        <mc:Choice Requires="wps">
          <w:drawing>
            <wp:anchor distT="0" distB="0" distL="114300" distR="114300" simplePos="0" relativeHeight="251660288" behindDoc="0" locked="0" layoutInCell="1" allowOverlap="1" wp14:anchorId="47196AF3" wp14:editId="1EBFF575">
              <wp:simplePos x="0" y="0"/>
              <wp:positionH relativeFrom="column">
                <wp:posOffset>-527050</wp:posOffset>
              </wp:positionH>
              <wp:positionV relativeFrom="paragraph">
                <wp:posOffset>-111760</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74744" w14:textId="1EB328ED" w:rsidR="003B0D82" w:rsidRPr="009C1FD4" w:rsidRDefault="009C1FD4" w:rsidP="003B0D82">
                          <w:pPr>
                            <w:rPr>
                              <w:rFonts w:ascii="Arial" w:hAnsi="Arial" w:cs="Arial"/>
                              <w:color w:val="525556"/>
                              <w:spacing w:val="60"/>
                              <w:sz w:val="24"/>
                              <w:lang w:val="de-DE"/>
                            </w:rPr>
                          </w:pPr>
                          <w:r>
                            <w:rPr>
                              <w:rFonts w:ascii="Arial" w:hAnsi="Arial" w:cs="Arial"/>
                              <w:color w:val="525556"/>
                              <w:spacing w:val="60"/>
                              <w:sz w:val="24"/>
                              <w:lang w:val="de-DE"/>
                            </w:rPr>
                            <w:t>PRESS RELEASE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41.5pt;margin-top:-8.8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" filled="f" stroked="f" strokeweight=".5pt">
              <v:textbox>
                <w:txbxContent>
                  <w:p w14:paraId="5CE74744" w14:textId="1EB328ED" w:rsidR="003B0D82" w:rsidRPr="009C1FD4" w:rsidRDefault="009C1FD4" w:rsidP="003B0D82">
                    <w:pPr>
                      <w:rPr>
                        <w:rFonts w:ascii="Arial" w:hAnsi="Arial" w:cs="Arial"/>
                        <w:color w:val="525556"/>
                        <w:spacing w:val="60"/>
                        <w:sz w:val="24"/>
                        <w:lang w:val="de-DE"/>
                      </w:rPr>
                    </w:pPr>
                    <w:r>
                      <w:rPr>
                        <w:rFonts w:ascii="Arial" w:hAnsi="Arial" w:cs="Arial"/>
                        <w:color w:val="525556"/>
                        <w:spacing w:val="60"/>
                        <w:sz w:val="24"/>
                        <w:lang w:val="de-DE"/>
                      </w:rPr>
                      <w:t>PRESS RELEASE</w:t>
                    </w:r>
                  </w:p>
                </w:txbxContent>
              </v:textbox>
            </v:shape>
          </w:pict>
        </mc:Fallback>
      </mc:AlternateContent>
    </w:r>
    <w:r>
      <w:rPr>
        <w:noProof/>
        <w:lang w:eastAsia="de-AT"/>
      </w:rPr>
      <w:drawing>
        <wp:anchor distT="0" distB="0" distL="114300" distR="114300" simplePos="0" relativeHeight="251658240" behindDoc="1" locked="0" layoutInCell="1" allowOverlap="1" wp14:anchorId="7986B709" wp14:editId="044ECF2C">
          <wp:simplePos x="0" y="0"/>
          <wp:positionH relativeFrom="column">
            <wp:posOffset>3840480</wp:posOffset>
          </wp:positionH>
          <wp:positionV relativeFrom="paragraph">
            <wp:posOffset>-284480</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2" name="Grafik 2"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7F5">
      <w:tab/>
    </w:r>
    <w:r w:rsidR="008437F5">
      <w:tab/>
    </w:r>
    <w:r w:rsidR="008437F5">
      <w:tab/>
    </w:r>
    <w:r w:rsidR="008437F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84F62"/>
    <w:multiLevelType w:val="hybridMultilevel"/>
    <w:tmpl w:val="7ADE24C8"/>
    <w:lvl w:ilvl="0" w:tplc="8AA69932">
      <w:start w:val="1"/>
      <w:numFmt w:val="bullet"/>
      <w:lvlText w:val=""/>
      <w:lvlJc w:val="left"/>
      <w:pPr>
        <w:ind w:left="360" w:hanging="360"/>
      </w:pPr>
      <w:rPr>
        <w:rFonts w:ascii="Wingdings" w:hAnsi="Wingdings" w:hint="default"/>
        <w:b/>
        <w:i w:val="0"/>
        <w:color w:val="009ADB"/>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A4E44BE"/>
    <w:multiLevelType w:val="hybridMultilevel"/>
    <w:tmpl w:val="DB0A89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10"/>
    <w:rsid w:val="00006A74"/>
    <w:rsid w:val="00023532"/>
    <w:rsid w:val="00025FD8"/>
    <w:rsid w:val="000361E5"/>
    <w:rsid w:val="0004461F"/>
    <w:rsid w:val="00046F11"/>
    <w:rsid w:val="00063E99"/>
    <w:rsid w:val="00064567"/>
    <w:rsid w:val="00064794"/>
    <w:rsid w:val="00066988"/>
    <w:rsid w:val="0007443E"/>
    <w:rsid w:val="00082355"/>
    <w:rsid w:val="000853B1"/>
    <w:rsid w:val="00085804"/>
    <w:rsid w:val="00085FD6"/>
    <w:rsid w:val="0008792A"/>
    <w:rsid w:val="000904E9"/>
    <w:rsid w:val="00090AA4"/>
    <w:rsid w:val="00091B24"/>
    <w:rsid w:val="00093D09"/>
    <w:rsid w:val="000A7664"/>
    <w:rsid w:val="000B529D"/>
    <w:rsid w:val="000C1CE1"/>
    <w:rsid w:val="000C4B00"/>
    <w:rsid w:val="000D4987"/>
    <w:rsid w:val="000E6CDA"/>
    <w:rsid w:val="000E6E82"/>
    <w:rsid w:val="000F0744"/>
    <w:rsid w:val="000F72E6"/>
    <w:rsid w:val="00102930"/>
    <w:rsid w:val="001119B8"/>
    <w:rsid w:val="00112A2C"/>
    <w:rsid w:val="001135D7"/>
    <w:rsid w:val="001226E9"/>
    <w:rsid w:val="001348CE"/>
    <w:rsid w:val="00137A41"/>
    <w:rsid w:val="0014291F"/>
    <w:rsid w:val="00153BF4"/>
    <w:rsid w:val="0016175D"/>
    <w:rsid w:val="00161D27"/>
    <w:rsid w:val="001655E7"/>
    <w:rsid w:val="001869D3"/>
    <w:rsid w:val="00192D47"/>
    <w:rsid w:val="00193724"/>
    <w:rsid w:val="00193CF1"/>
    <w:rsid w:val="00197331"/>
    <w:rsid w:val="001A287D"/>
    <w:rsid w:val="001A5C6C"/>
    <w:rsid w:val="001B0CE7"/>
    <w:rsid w:val="001B79D8"/>
    <w:rsid w:val="001C14C2"/>
    <w:rsid w:val="001D6A74"/>
    <w:rsid w:val="001E3642"/>
    <w:rsid w:val="001F68E9"/>
    <w:rsid w:val="002014D2"/>
    <w:rsid w:val="002022D6"/>
    <w:rsid w:val="00214B28"/>
    <w:rsid w:val="002168A4"/>
    <w:rsid w:val="00217E1B"/>
    <w:rsid w:val="00222DF0"/>
    <w:rsid w:val="00234091"/>
    <w:rsid w:val="00234BA7"/>
    <w:rsid w:val="00237D88"/>
    <w:rsid w:val="002515A3"/>
    <w:rsid w:val="00253E4A"/>
    <w:rsid w:val="002605DE"/>
    <w:rsid w:val="00261A5D"/>
    <w:rsid w:val="0026426C"/>
    <w:rsid w:val="002661C8"/>
    <w:rsid w:val="00267262"/>
    <w:rsid w:val="002705E9"/>
    <w:rsid w:val="00271AD1"/>
    <w:rsid w:val="002721CA"/>
    <w:rsid w:val="0028404B"/>
    <w:rsid w:val="00285128"/>
    <w:rsid w:val="00290046"/>
    <w:rsid w:val="00293865"/>
    <w:rsid w:val="002A0F8F"/>
    <w:rsid w:val="002A663A"/>
    <w:rsid w:val="002B764D"/>
    <w:rsid w:val="002C2870"/>
    <w:rsid w:val="002C2BD7"/>
    <w:rsid w:val="002C729B"/>
    <w:rsid w:val="002C7A4D"/>
    <w:rsid w:val="002D5F14"/>
    <w:rsid w:val="003026A5"/>
    <w:rsid w:val="0030517C"/>
    <w:rsid w:val="00311979"/>
    <w:rsid w:val="0031315E"/>
    <w:rsid w:val="00315059"/>
    <w:rsid w:val="00316A14"/>
    <w:rsid w:val="0032167A"/>
    <w:rsid w:val="00331D2D"/>
    <w:rsid w:val="003329D9"/>
    <w:rsid w:val="0033438B"/>
    <w:rsid w:val="00341E3D"/>
    <w:rsid w:val="00343661"/>
    <w:rsid w:val="00345577"/>
    <w:rsid w:val="00350034"/>
    <w:rsid w:val="0035197C"/>
    <w:rsid w:val="0035648A"/>
    <w:rsid w:val="0035719E"/>
    <w:rsid w:val="003629A5"/>
    <w:rsid w:val="00364599"/>
    <w:rsid w:val="00370477"/>
    <w:rsid w:val="003830A5"/>
    <w:rsid w:val="0038355B"/>
    <w:rsid w:val="0039764B"/>
    <w:rsid w:val="003A1D2F"/>
    <w:rsid w:val="003A3070"/>
    <w:rsid w:val="003A7A0F"/>
    <w:rsid w:val="003B0D82"/>
    <w:rsid w:val="003B23D9"/>
    <w:rsid w:val="003B435E"/>
    <w:rsid w:val="003D0026"/>
    <w:rsid w:val="003D592C"/>
    <w:rsid w:val="003F2D82"/>
    <w:rsid w:val="003F6A5C"/>
    <w:rsid w:val="003F78A4"/>
    <w:rsid w:val="004169BD"/>
    <w:rsid w:val="00421196"/>
    <w:rsid w:val="00423EB0"/>
    <w:rsid w:val="00423ECE"/>
    <w:rsid w:val="004353E0"/>
    <w:rsid w:val="004421DC"/>
    <w:rsid w:val="00450A87"/>
    <w:rsid w:val="00451FA5"/>
    <w:rsid w:val="00462611"/>
    <w:rsid w:val="00464440"/>
    <w:rsid w:val="00465525"/>
    <w:rsid w:val="004660BB"/>
    <w:rsid w:val="004733A4"/>
    <w:rsid w:val="0048389E"/>
    <w:rsid w:val="004838D5"/>
    <w:rsid w:val="004928FB"/>
    <w:rsid w:val="00495C79"/>
    <w:rsid w:val="0049698F"/>
    <w:rsid w:val="00497052"/>
    <w:rsid w:val="004A19EF"/>
    <w:rsid w:val="004B3E4D"/>
    <w:rsid w:val="004B46B1"/>
    <w:rsid w:val="004B5827"/>
    <w:rsid w:val="004C29EB"/>
    <w:rsid w:val="004D109A"/>
    <w:rsid w:val="004D4414"/>
    <w:rsid w:val="004F0542"/>
    <w:rsid w:val="004F26C3"/>
    <w:rsid w:val="005050A3"/>
    <w:rsid w:val="0050547B"/>
    <w:rsid w:val="00510AE5"/>
    <w:rsid w:val="0051314C"/>
    <w:rsid w:val="00513CD5"/>
    <w:rsid w:val="00514F99"/>
    <w:rsid w:val="005239EA"/>
    <w:rsid w:val="00524653"/>
    <w:rsid w:val="00526A57"/>
    <w:rsid w:val="00527403"/>
    <w:rsid w:val="005278B5"/>
    <w:rsid w:val="005306C6"/>
    <w:rsid w:val="00530AE0"/>
    <w:rsid w:val="0053349C"/>
    <w:rsid w:val="00534F7C"/>
    <w:rsid w:val="00542ACE"/>
    <w:rsid w:val="00554A33"/>
    <w:rsid w:val="00560672"/>
    <w:rsid w:val="00576B1A"/>
    <w:rsid w:val="00576E50"/>
    <w:rsid w:val="005775B4"/>
    <w:rsid w:val="00580847"/>
    <w:rsid w:val="005845EC"/>
    <w:rsid w:val="0059571F"/>
    <w:rsid w:val="005A17CE"/>
    <w:rsid w:val="005A2E86"/>
    <w:rsid w:val="005A48A8"/>
    <w:rsid w:val="005B3CDA"/>
    <w:rsid w:val="005B4452"/>
    <w:rsid w:val="005B67CA"/>
    <w:rsid w:val="005B6977"/>
    <w:rsid w:val="005D2075"/>
    <w:rsid w:val="005D22BF"/>
    <w:rsid w:val="005D4CFA"/>
    <w:rsid w:val="005D5260"/>
    <w:rsid w:val="005E1CAB"/>
    <w:rsid w:val="005E6F44"/>
    <w:rsid w:val="005F0EB4"/>
    <w:rsid w:val="0060094D"/>
    <w:rsid w:val="00603D5E"/>
    <w:rsid w:val="00610611"/>
    <w:rsid w:val="00623C25"/>
    <w:rsid w:val="006265BE"/>
    <w:rsid w:val="00631AC4"/>
    <w:rsid w:val="006372FD"/>
    <w:rsid w:val="00644E07"/>
    <w:rsid w:val="006450F0"/>
    <w:rsid w:val="00652F8E"/>
    <w:rsid w:val="00653575"/>
    <w:rsid w:val="006605D8"/>
    <w:rsid w:val="0066711C"/>
    <w:rsid w:val="0067725A"/>
    <w:rsid w:val="00681168"/>
    <w:rsid w:val="006850B3"/>
    <w:rsid w:val="00686047"/>
    <w:rsid w:val="0069577D"/>
    <w:rsid w:val="00696864"/>
    <w:rsid w:val="006A56BD"/>
    <w:rsid w:val="006A5AE1"/>
    <w:rsid w:val="006B451B"/>
    <w:rsid w:val="006B49D4"/>
    <w:rsid w:val="006B5D80"/>
    <w:rsid w:val="006D58AE"/>
    <w:rsid w:val="006E384B"/>
    <w:rsid w:val="006E53BF"/>
    <w:rsid w:val="006F27C7"/>
    <w:rsid w:val="006F3930"/>
    <w:rsid w:val="006F432D"/>
    <w:rsid w:val="006F4902"/>
    <w:rsid w:val="006F6C74"/>
    <w:rsid w:val="00702555"/>
    <w:rsid w:val="0070379B"/>
    <w:rsid w:val="00706D19"/>
    <w:rsid w:val="00711869"/>
    <w:rsid w:val="00713221"/>
    <w:rsid w:val="00716642"/>
    <w:rsid w:val="00716B7C"/>
    <w:rsid w:val="00723207"/>
    <w:rsid w:val="007233FA"/>
    <w:rsid w:val="007248F7"/>
    <w:rsid w:val="007375DD"/>
    <w:rsid w:val="00745A4C"/>
    <w:rsid w:val="00751534"/>
    <w:rsid w:val="00755CB5"/>
    <w:rsid w:val="00763110"/>
    <w:rsid w:val="00766628"/>
    <w:rsid w:val="00771020"/>
    <w:rsid w:val="00784791"/>
    <w:rsid w:val="0078629F"/>
    <w:rsid w:val="00795A39"/>
    <w:rsid w:val="00796C95"/>
    <w:rsid w:val="007C4D4C"/>
    <w:rsid w:val="007D0E74"/>
    <w:rsid w:val="007D0F01"/>
    <w:rsid w:val="007D2148"/>
    <w:rsid w:val="007D555A"/>
    <w:rsid w:val="007D70B3"/>
    <w:rsid w:val="007D7648"/>
    <w:rsid w:val="007E0ABC"/>
    <w:rsid w:val="007F51B4"/>
    <w:rsid w:val="007F72C6"/>
    <w:rsid w:val="0080126A"/>
    <w:rsid w:val="00801872"/>
    <w:rsid w:val="00807249"/>
    <w:rsid w:val="00815048"/>
    <w:rsid w:val="00822296"/>
    <w:rsid w:val="00824C2B"/>
    <w:rsid w:val="0084056B"/>
    <w:rsid w:val="00842AC9"/>
    <w:rsid w:val="008437F5"/>
    <w:rsid w:val="00843B68"/>
    <w:rsid w:val="008479FE"/>
    <w:rsid w:val="008518CB"/>
    <w:rsid w:val="00862DAD"/>
    <w:rsid w:val="00862EDC"/>
    <w:rsid w:val="00863906"/>
    <w:rsid w:val="0086391F"/>
    <w:rsid w:val="008677E8"/>
    <w:rsid w:val="00873DBF"/>
    <w:rsid w:val="0089262F"/>
    <w:rsid w:val="00894D4C"/>
    <w:rsid w:val="008A0548"/>
    <w:rsid w:val="008A2B8E"/>
    <w:rsid w:val="008B28CB"/>
    <w:rsid w:val="008C5C5A"/>
    <w:rsid w:val="008C7948"/>
    <w:rsid w:val="008D5C0B"/>
    <w:rsid w:val="008D6D08"/>
    <w:rsid w:val="008D6DD7"/>
    <w:rsid w:val="008E4E01"/>
    <w:rsid w:val="009024C9"/>
    <w:rsid w:val="0090627A"/>
    <w:rsid w:val="00906644"/>
    <w:rsid w:val="00911DD1"/>
    <w:rsid w:val="00923854"/>
    <w:rsid w:val="009305C5"/>
    <w:rsid w:val="0093692B"/>
    <w:rsid w:val="00944833"/>
    <w:rsid w:val="00961625"/>
    <w:rsid w:val="00970569"/>
    <w:rsid w:val="00974DDB"/>
    <w:rsid w:val="00981F9B"/>
    <w:rsid w:val="00984D6D"/>
    <w:rsid w:val="00985613"/>
    <w:rsid w:val="009859E4"/>
    <w:rsid w:val="00995AB2"/>
    <w:rsid w:val="009965E4"/>
    <w:rsid w:val="009A45D4"/>
    <w:rsid w:val="009A5478"/>
    <w:rsid w:val="009A55A4"/>
    <w:rsid w:val="009B3C58"/>
    <w:rsid w:val="009B3DEB"/>
    <w:rsid w:val="009B7CCD"/>
    <w:rsid w:val="009C1FD4"/>
    <w:rsid w:val="009C251A"/>
    <w:rsid w:val="009C44B7"/>
    <w:rsid w:val="009C4D25"/>
    <w:rsid w:val="009D2B7C"/>
    <w:rsid w:val="009D491E"/>
    <w:rsid w:val="009E4B92"/>
    <w:rsid w:val="009E5293"/>
    <w:rsid w:val="009F2772"/>
    <w:rsid w:val="009F4C3A"/>
    <w:rsid w:val="00A00B26"/>
    <w:rsid w:val="00A076AD"/>
    <w:rsid w:val="00A14CC1"/>
    <w:rsid w:val="00A150C8"/>
    <w:rsid w:val="00A204BE"/>
    <w:rsid w:val="00A24011"/>
    <w:rsid w:val="00A314BB"/>
    <w:rsid w:val="00A32925"/>
    <w:rsid w:val="00A35898"/>
    <w:rsid w:val="00A41437"/>
    <w:rsid w:val="00A43B9C"/>
    <w:rsid w:val="00A51C98"/>
    <w:rsid w:val="00A57114"/>
    <w:rsid w:val="00A66287"/>
    <w:rsid w:val="00A756F2"/>
    <w:rsid w:val="00A9495B"/>
    <w:rsid w:val="00A95168"/>
    <w:rsid w:val="00AA13FF"/>
    <w:rsid w:val="00AB045C"/>
    <w:rsid w:val="00AB2184"/>
    <w:rsid w:val="00AC0D1B"/>
    <w:rsid w:val="00AC0E95"/>
    <w:rsid w:val="00AD124B"/>
    <w:rsid w:val="00AE09C7"/>
    <w:rsid w:val="00AE0F0C"/>
    <w:rsid w:val="00AE6C2A"/>
    <w:rsid w:val="00AF37AD"/>
    <w:rsid w:val="00B02BD0"/>
    <w:rsid w:val="00B065C6"/>
    <w:rsid w:val="00B11417"/>
    <w:rsid w:val="00B1463A"/>
    <w:rsid w:val="00B23737"/>
    <w:rsid w:val="00B257D7"/>
    <w:rsid w:val="00B40DA7"/>
    <w:rsid w:val="00B4516F"/>
    <w:rsid w:val="00B51435"/>
    <w:rsid w:val="00B53485"/>
    <w:rsid w:val="00B53C97"/>
    <w:rsid w:val="00B54656"/>
    <w:rsid w:val="00B55448"/>
    <w:rsid w:val="00B55742"/>
    <w:rsid w:val="00B756A9"/>
    <w:rsid w:val="00B75DBB"/>
    <w:rsid w:val="00B77965"/>
    <w:rsid w:val="00B80D70"/>
    <w:rsid w:val="00B839AC"/>
    <w:rsid w:val="00B84A5E"/>
    <w:rsid w:val="00B87099"/>
    <w:rsid w:val="00B93D92"/>
    <w:rsid w:val="00B94669"/>
    <w:rsid w:val="00BA04FC"/>
    <w:rsid w:val="00BA303D"/>
    <w:rsid w:val="00BB17FA"/>
    <w:rsid w:val="00BB6974"/>
    <w:rsid w:val="00BC0500"/>
    <w:rsid w:val="00BC093A"/>
    <w:rsid w:val="00BC2BA6"/>
    <w:rsid w:val="00BC566A"/>
    <w:rsid w:val="00BC778D"/>
    <w:rsid w:val="00BD1C87"/>
    <w:rsid w:val="00BD599F"/>
    <w:rsid w:val="00BD72E1"/>
    <w:rsid w:val="00BE7E49"/>
    <w:rsid w:val="00BF3551"/>
    <w:rsid w:val="00BF4353"/>
    <w:rsid w:val="00BF61DF"/>
    <w:rsid w:val="00C04287"/>
    <w:rsid w:val="00C07602"/>
    <w:rsid w:val="00C13CA3"/>
    <w:rsid w:val="00C215B1"/>
    <w:rsid w:val="00C2548F"/>
    <w:rsid w:val="00C37983"/>
    <w:rsid w:val="00C41CB6"/>
    <w:rsid w:val="00C448DD"/>
    <w:rsid w:val="00C8390A"/>
    <w:rsid w:val="00C84408"/>
    <w:rsid w:val="00C84D0A"/>
    <w:rsid w:val="00C94E9E"/>
    <w:rsid w:val="00CA0CC2"/>
    <w:rsid w:val="00CB0505"/>
    <w:rsid w:val="00CB228A"/>
    <w:rsid w:val="00CC1EAE"/>
    <w:rsid w:val="00CC2B11"/>
    <w:rsid w:val="00CC7E7E"/>
    <w:rsid w:val="00CD1F89"/>
    <w:rsid w:val="00CD7C31"/>
    <w:rsid w:val="00CE27E1"/>
    <w:rsid w:val="00CF07E6"/>
    <w:rsid w:val="00CF2968"/>
    <w:rsid w:val="00CF380E"/>
    <w:rsid w:val="00CF4765"/>
    <w:rsid w:val="00CF58AF"/>
    <w:rsid w:val="00CF7DC4"/>
    <w:rsid w:val="00D02B7F"/>
    <w:rsid w:val="00D0602E"/>
    <w:rsid w:val="00D07D01"/>
    <w:rsid w:val="00D179B6"/>
    <w:rsid w:val="00D223AB"/>
    <w:rsid w:val="00D262F1"/>
    <w:rsid w:val="00D31BD6"/>
    <w:rsid w:val="00D31FBB"/>
    <w:rsid w:val="00D36466"/>
    <w:rsid w:val="00D4043E"/>
    <w:rsid w:val="00D5257F"/>
    <w:rsid w:val="00D533FC"/>
    <w:rsid w:val="00D55635"/>
    <w:rsid w:val="00D577AF"/>
    <w:rsid w:val="00D60A03"/>
    <w:rsid w:val="00D63B8F"/>
    <w:rsid w:val="00D75714"/>
    <w:rsid w:val="00D82CFA"/>
    <w:rsid w:val="00D87F36"/>
    <w:rsid w:val="00D95E9F"/>
    <w:rsid w:val="00DA3DB4"/>
    <w:rsid w:val="00DB1065"/>
    <w:rsid w:val="00DC64FB"/>
    <w:rsid w:val="00DD5158"/>
    <w:rsid w:val="00DD5C86"/>
    <w:rsid w:val="00DD7E2D"/>
    <w:rsid w:val="00DE473F"/>
    <w:rsid w:val="00DE6D36"/>
    <w:rsid w:val="00DE73C4"/>
    <w:rsid w:val="00DF14AA"/>
    <w:rsid w:val="00DF47F4"/>
    <w:rsid w:val="00DF7DC9"/>
    <w:rsid w:val="00E00100"/>
    <w:rsid w:val="00E05212"/>
    <w:rsid w:val="00E10B29"/>
    <w:rsid w:val="00E10FDD"/>
    <w:rsid w:val="00E1100A"/>
    <w:rsid w:val="00E112B9"/>
    <w:rsid w:val="00E207C2"/>
    <w:rsid w:val="00E2652B"/>
    <w:rsid w:val="00E26F15"/>
    <w:rsid w:val="00E27760"/>
    <w:rsid w:val="00E278F3"/>
    <w:rsid w:val="00E27932"/>
    <w:rsid w:val="00E36816"/>
    <w:rsid w:val="00E37D41"/>
    <w:rsid w:val="00E428B1"/>
    <w:rsid w:val="00E44DC3"/>
    <w:rsid w:val="00E46700"/>
    <w:rsid w:val="00E56F36"/>
    <w:rsid w:val="00E60128"/>
    <w:rsid w:val="00E73365"/>
    <w:rsid w:val="00E903B7"/>
    <w:rsid w:val="00E94417"/>
    <w:rsid w:val="00E94599"/>
    <w:rsid w:val="00EA044D"/>
    <w:rsid w:val="00EA25B4"/>
    <w:rsid w:val="00EA38B1"/>
    <w:rsid w:val="00EA4372"/>
    <w:rsid w:val="00EB27BA"/>
    <w:rsid w:val="00EB5154"/>
    <w:rsid w:val="00EB51E1"/>
    <w:rsid w:val="00EB5404"/>
    <w:rsid w:val="00EB606F"/>
    <w:rsid w:val="00EB7FC9"/>
    <w:rsid w:val="00EC628E"/>
    <w:rsid w:val="00ED0EE2"/>
    <w:rsid w:val="00ED4C50"/>
    <w:rsid w:val="00ED76E8"/>
    <w:rsid w:val="00EE1C88"/>
    <w:rsid w:val="00EE1E18"/>
    <w:rsid w:val="00EE30BC"/>
    <w:rsid w:val="00EE3222"/>
    <w:rsid w:val="00EF1653"/>
    <w:rsid w:val="00EF59B1"/>
    <w:rsid w:val="00F04815"/>
    <w:rsid w:val="00F10194"/>
    <w:rsid w:val="00F14A14"/>
    <w:rsid w:val="00F16748"/>
    <w:rsid w:val="00F17295"/>
    <w:rsid w:val="00F33CE3"/>
    <w:rsid w:val="00F3546D"/>
    <w:rsid w:val="00F40837"/>
    <w:rsid w:val="00F43546"/>
    <w:rsid w:val="00F44DDA"/>
    <w:rsid w:val="00F66E2A"/>
    <w:rsid w:val="00F71DFE"/>
    <w:rsid w:val="00F870A3"/>
    <w:rsid w:val="00F95014"/>
    <w:rsid w:val="00F97A13"/>
    <w:rsid w:val="00FA0813"/>
    <w:rsid w:val="00FA2140"/>
    <w:rsid w:val="00FA5B2D"/>
    <w:rsid w:val="00FA646F"/>
    <w:rsid w:val="00FB27CB"/>
    <w:rsid w:val="00FC3394"/>
    <w:rsid w:val="00FD1B90"/>
    <w:rsid w:val="00FD3056"/>
    <w:rsid w:val="00FD33B0"/>
    <w:rsid w:val="00FE0A8B"/>
    <w:rsid w:val="00FE53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B1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t.ojdanic@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0EA12-4289-41F0-985F-07040536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65</cp:revision>
  <cp:lastPrinted>2022-06-29T12:43:00Z</cp:lastPrinted>
  <dcterms:created xsi:type="dcterms:W3CDTF">2022-08-08T07:21:00Z</dcterms:created>
  <dcterms:modified xsi:type="dcterms:W3CDTF">2023-02-03T12:30:00Z</dcterms:modified>
</cp:coreProperties>
</file>