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BF" w:rsidRDefault="00C823BF" w:rsidP="00C823BF">
      <w:pPr>
        <w:rPr>
          <w:rFonts w:ascii="Tahoma" w:hAnsi="Tahoma" w:cs="Tahoma"/>
          <w:b/>
          <w:bCs/>
          <w:color w:val="3366FF"/>
          <w:sz w:val="21"/>
          <w:szCs w:val="21"/>
          <w:lang w:val="de-DE"/>
        </w:rPr>
      </w:pPr>
    </w:p>
    <w:p w:rsidR="00C823BF" w:rsidRPr="006B0B6D" w:rsidRDefault="006B0B6D" w:rsidP="002F746F">
      <w:pPr>
        <w:tabs>
          <w:tab w:val="left" w:pos="1276"/>
        </w:tabs>
        <w:rPr>
          <w:rFonts w:ascii="Arial" w:hAnsi="Arial" w:cs="Arial"/>
          <w:b/>
          <w:color w:val="525556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DATUM:</w:t>
      </w:r>
      <w:r w:rsidR="00C823BF"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="00C823BF"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="00C823BF" w:rsidRPr="002F746F">
        <w:rPr>
          <w:rFonts w:ascii="Arial" w:hAnsi="Arial" w:cs="Arial"/>
          <w:b/>
          <w:color w:val="525556"/>
          <w:sz w:val="20"/>
          <w:lang w:val="de-DE"/>
        </w:rPr>
        <w:t>13. Juli 2022</w:t>
      </w:r>
    </w:p>
    <w:p w:rsidR="00C823BF" w:rsidRPr="006B0B6D" w:rsidRDefault="00C823BF" w:rsidP="002F746F">
      <w:pPr>
        <w:jc w:val="center"/>
        <w:rPr>
          <w:rFonts w:ascii="Tahoma" w:hAnsi="Tahoma" w:cs="Tahoma"/>
          <w:b/>
          <w:bCs/>
          <w:color w:val="3366FF"/>
          <w:lang w:val="de-DE"/>
        </w:rPr>
      </w:pPr>
    </w:p>
    <w:p w:rsidR="00C823BF" w:rsidRDefault="006B0B6D" w:rsidP="002F746F">
      <w:pPr>
        <w:rPr>
          <w:rFonts w:ascii="Arial" w:hAnsi="Arial" w:cs="Arial"/>
          <w:b/>
          <w:color w:val="525556"/>
          <w:sz w:val="20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AUSWERTUNG:</w:t>
      </w:r>
      <w:r w:rsidR="00C823BF" w:rsidRPr="006B0B6D">
        <w:rPr>
          <w:rFonts w:ascii="Tahoma" w:hAnsi="Tahoma" w:cs="Tahoma"/>
          <w:b/>
        </w:rPr>
        <w:t xml:space="preserve"> </w:t>
      </w:r>
      <w:r w:rsidR="002F746F" w:rsidRPr="002F746F">
        <w:rPr>
          <w:rFonts w:ascii="Arial" w:hAnsi="Arial" w:cs="Arial"/>
          <w:b/>
          <w:color w:val="525556"/>
          <w:sz w:val="20"/>
          <w:lang w:val="de-DE"/>
        </w:rPr>
        <w:t>UMSATZZUWÄCHSE IM BEKLEIDUNGSEINZELHANDEL NOCH NICHT AM PEAK</w:t>
      </w:r>
    </w:p>
    <w:p w:rsidR="002F746F" w:rsidRPr="002F746F" w:rsidRDefault="002F746F" w:rsidP="00C823BF">
      <w:pPr>
        <w:rPr>
          <w:rFonts w:ascii="Arial" w:hAnsi="Arial" w:cs="Arial"/>
          <w:color w:val="525556"/>
          <w:lang w:val="de-DE"/>
        </w:rPr>
      </w:pPr>
    </w:p>
    <w:p w:rsidR="00C823BF" w:rsidRPr="00C40C05" w:rsidRDefault="006B0B6D" w:rsidP="00C823BF">
      <w:pPr>
        <w:pStyle w:val="Beschriftung"/>
        <w:rPr>
          <w:rFonts w:ascii="Tahoma" w:hAnsi="Tahoma" w:cs="Tahoma"/>
          <w:b w:val="0"/>
          <w:color w:val="595959" w:themeColor="text1" w:themeTint="A6"/>
          <w:sz w:val="21"/>
          <w:szCs w:val="21"/>
          <w:lang w:val="de-DE"/>
        </w:rPr>
      </w:pPr>
      <w:r w:rsidRPr="006B0B6D">
        <w:rPr>
          <w:b w:val="0"/>
          <w:color w:val="595959" w:themeColor="text1" w:themeTint="A6"/>
        </w:rPr>
        <w:drawing>
          <wp:inline distT="0" distB="0" distL="0" distR="0" wp14:anchorId="071EF2F5" wp14:editId="623B0FDB">
            <wp:extent cx="5760720" cy="3144939"/>
            <wp:effectExtent l="19050" t="19050" r="11430" b="177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493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6C06" w:rsidRPr="00F16C06" w:rsidRDefault="00F16C06" w:rsidP="00F16C06">
      <w:pPr>
        <w:spacing w:after="240" w:line="360" w:lineRule="auto"/>
        <w:rPr>
          <w:color w:val="595959" w:themeColor="text1" w:themeTint="A6"/>
        </w:rPr>
      </w:pPr>
    </w:p>
    <w:p w:rsidR="00F71A0F" w:rsidRPr="006B0B6D" w:rsidRDefault="00A53500" w:rsidP="006B0B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0B6D">
        <w:rPr>
          <w:rFonts w:ascii="Arial" w:hAnsi="Arial" w:cs="Arial"/>
          <w:sz w:val="20"/>
          <w:szCs w:val="20"/>
        </w:rPr>
        <w:t>Der Gesamtmarkt Bekleidungshandel lag im aktuell</w:t>
      </w:r>
      <w:r w:rsidR="00F16C06" w:rsidRPr="006B0B6D">
        <w:rPr>
          <w:rFonts w:ascii="Arial" w:hAnsi="Arial" w:cs="Arial"/>
          <w:sz w:val="20"/>
          <w:szCs w:val="20"/>
        </w:rPr>
        <w:t>en Beobachtungsjahr 2021 bei rund</w:t>
      </w:r>
      <w:r w:rsidRPr="006B0B6D">
        <w:rPr>
          <w:rFonts w:ascii="Arial" w:hAnsi="Arial" w:cs="Arial"/>
          <w:sz w:val="20"/>
          <w:szCs w:val="20"/>
        </w:rPr>
        <w:t xml:space="preserve"> 5,7 Mrd. (bru</w:t>
      </w:r>
      <w:r w:rsidRPr="006B0B6D">
        <w:rPr>
          <w:rFonts w:ascii="Arial" w:hAnsi="Arial" w:cs="Arial"/>
          <w:sz w:val="20"/>
          <w:szCs w:val="20"/>
        </w:rPr>
        <w:t>t</w:t>
      </w:r>
      <w:r w:rsidRPr="006B0B6D">
        <w:rPr>
          <w:rFonts w:ascii="Arial" w:hAnsi="Arial" w:cs="Arial"/>
          <w:sz w:val="20"/>
          <w:szCs w:val="20"/>
        </w:rPr>
        <w:t xml:space="preserve">to) und verzeichnete einen signifikanten Zuwachs von +6,8 %. </w:t>
      </w:r>
      <w:r w:rsidR="003F2642" w:rsidRPr="006B0B6D">
        <w:rPr>
          <w:rFonts w:ascii="Arial" w:hAnsi="Arial" w:cs="Arial"/>
          <w:sz w:val="20"/>
          <w:szCs w:val="20"/>
        </w:rPr>
        <w:t>Im Bekleidungseinzelhandel</w:t>
      </w:r>
      <w:r w:rsidRPr="006B0B6D">
        <w:rPr>
          <w:rFonts w:ascii="Arial" w:hAnsi="Arial" w:cs="Arial"/>
          <w:sz w:val="20"/>
          <w:szCs w:val="20"/>
        </w:rPr>
        <w:t xml:space="preserve"> wurden davon rund 4,3 Mrd. (brutto) umgesetzt, was einem nominellen Wachstum von +5,0 % zum Krisenjahr 2020 entspricht. </w:t>
      </w:r>
      <w:r w:rsidR="00F16C06" w:rsidRPr="006B0B6D">
        <w:rPr>
          <w:rFonts w:ascii="Arial" w:hAnsi="Arial" w:cs="Arial"/>
          <w:sz w:val="20"/>
          <w:szCs w:val="20"/>
        </w:rPr>
        <w:t xml:space="preserve">Damit nähern sich die Umsätze allmählich wieder dem Vorkrisenniveau – allerdings </w:t>
      </w:r>
      <w:r w:rsidR="00AA4348" w:rsidRPr="006B0B6D">
        <w:rPr>
          <w:rFonts w:ascii="Arial" w:hAnsi="Arial" w:cs="Arial"/>
          <w:sz w:val="20"/>
          <w:szCs w:val="20"/>
        </w:rPr>
        <w:t>mit noch viel Luft nach oben.</w:t>
      </w:r>
    </w:p>
    <w:p w:rsidR="00E54A34" w:rsidRPr="006B0B6D" w:rsidRDefault="004333CB" w:rsidP="006B0B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0B6D">
        <w:rPr>
          <w:rFonts w:ascii="Arial" w:hAnsi="Arial" w:cs="Arial"/>
          <w:sz w:val="20"/>
          <w:szCs w:val="20"/>
        </w:rPr>
        <w:t xml:space="preserve">Unter den Einzelhändlern bleibt </w:t>
      </w:r>
      <w:r w:rsidR="006F0659" w:rsidRPr="006B0B6D">
        <w:rPr>
          <w:rFonts w:ascii="Arial" w:hAnsi="Arial" w:cs="Arial"/>
          <w:sz w:val="20"/>
          <w:szCs w:val="20"/>
        </w:rPr>
        <w:t xml:space="preserve">Hennes&amp;Mauritz </w:t>
      </w:r>
      <w:r w:rsidR="009606CB" w:rsidRPr="006B0B6D">
        <w:rPr>
          <w:rFonts w:ascii="Arial" w:hAnsi="Arial" w:cs="Arial"/>
          <w:sz w:val="20"/>
          <w:szCs w:val="20"/>
        </w:rPr>
        <w:t xml:space="preserve">mit großem Abstand Marktführer und konnte </w:t>
      </w:r>
      <w:r w:rsidR="006F0659" w:rsidRPr="006B0B6D">
        <w:rPr>
          <w:rFonts w:ascii="Arial" w:hAnsi="Arial" w:cs="Arial"/>
          <w:sz w:val="20"/>
          <w:szCs w:val="20"/>
        </w:rPr>
        <w:t xml:space="preserve">seine Umsätze um </w:t>
      </w:r>
      <w:r w:rsidR="009606CB" w:rsidRPr="006B0B6D">
        <w:rPr>
          <w:rFonts w:ascii="Arial" w:hAnsi="Arial" w:cs="Arial"/>
          <w:sz w:val="20"/>
          <w:szCs w:val="20"/>
        </w:rPr>
        <w:t xml:space="preserve">13,7 % </w:t>
      </w:r>
      <w:r w:rsidR="00DD0B3B" w:rsidRPr="006B0B6D">
        <w:rPr>
          <w:rFonts w:ascii="Arial" w:hAnsi="Arial" w:cs="Arial"/>
          <w:sz w:val="20"/>
          <w:szCs w:val="20"/>
        </w:rPr>
        <w:t xml:space="preserve">zum Vorjahr </w:t>
      </w:r>
      <w:r w:rsidR="006F0659" w:rsidRPr="006B0B6D">
        <w:rPr>
          <w:rFonts w:ascii="Arial" w:hAnsi="Arial" w:cs="Arial"/>
          <w:sz w:val="20"/>
          <w:szCs w:val="20"/>
        </w:rPr>
        <w:t>steigern</w:t>
      </w:r>
      <w:r w:rsidR="009606CB" w:rsidRPr="006B0B6D">
        <w:rPr>
          <w:rFonts w:ascii="Arial" w:hAnsi="Arial" w:cs="Arial"/>
          <w:sz w:val="20"/>
          <w:szCs w:val="20"/>
        </w:rPr>
        <w:t xml:space="preserve">. Ein ähnliches Plus </w:t>
      </w:r>
      <w:r w:rsidR="006F0659" w:rsidRPr="006B0B6D">
        <w:rPr>
          <w:rFonts w:ascii="Arial" w:hAnsi="Arial" w:cs="Arial"/>
          <w:sz w:val="20"/>
          <w:szCs w:val="20"/>
        </w:rPr>
        <w:t xml:space="preserve">erzielte auch </w:t>
      </w:r>
      <w:proofErr w:type="spellStart"/>
      <w:r w:rsidR="009606CB" w:rsidRPr="006B0B6D">
        <w:rPr>
          <w:rFonts w:ascii="Arial" w:hAnsi="Arial" w:cs="Arial"/>
          <w:sz w:val="20"/>
          <w:szCs w:val="20"/>
        </w:rPr>
        <w:t>Peek&amp;Cloppenburg</w:t>
      </w:r>
      <w:proofErr w:type="spellEnd"/>
      <w:r w:rsidR="006F0659" w:rsidRPr="006B0B6D">
        <w:rPr>
          <w:rFonts w:ascii="Arial" w:hAnsi="Arial" w:cs="Arial"/>
          <w:sz w:val="20"/>
          <w:szCs w:val="20"/>
        </w:rPr>
        <w:t xml:space="preserve"> a</w:t>
      </w:r>
      <w:r w:rsidR="00AB3FA9" w:rsidRPr="006B0B6D">
        <w:rPr>
          <w:rFonts w:ascii="Arial" w:hAnsi="Arial" w:cs="Arial"/>
          <w:sz w:val="20"/>
          <w:szCs w:val="20"/>
        </w:rPr>
        <w:t xml:space="preserve">ls </w:t>
      </w:r>
      <w:r w:rsidR="006E6F32" w:rsidRPr="006B0B6D">
        <w:rPr>
          <w:rFonts w:ascii="Arial" w:hAnsi="Arial" w:cs="Arial"/>
          <w:sz w:val="20"/>
          <w:szCs w:val="20"/>
        </w:rPr>
        <w:t xml:space="preserve">mittlerweile </w:t>
      </w:r>
      <w:r w:rsidR="00AB3FA9" w:rsidRPr="006B0B6D">
        <w:rPr>
          <w:rFonts w:ascii="Arial" w:hAnsi="Arial" w:cs="Arial"/>
          <w:sz w:val="20"/>
          <w:szCs w:val="20"/>
        </w:rPr>
        <w:t>zweitgrößter Marktteilnehmer, welcher</w:t>
      </w:r>
      <w:r w:rsidR="006E6F32" w:rsidRPr="006B0B6D">
        <w:rPr>
          <w:rFonts w:ascii="Arial" w:hAnsi="Arial" w:cs="Arial"/>
          <w:sz w:val="20"/>
          <w:szCs w:val="20"/>
        </w:rPr>
        <w:t xml:space="preserve"> zwei Jahre</w:t>
      </w:r>
      <w:r w:rsidR="00AB3FA9" w:rsidRPr="006B0B6D">
        <w:rPr>
          <w:rFonts w:ascii="Arial" w:hAnsi="Arial" w:cs="Arial"/>
          <w:sz w:val="20"/>
          <w:szCs w:val="20"/>
        </w:rPr>
        <w:t xml:space="preserve"> zuvor noch den Bronze-Titel </w:t>
      </w:r>
      <w:r w:rsidR="00D86B78" w:rsidRPr="006B0B6D">
        <w:rPr>
          <w:rFonts w:ascii="Arial" w:hAnsi="Arial" w:cs="Arial"/>
          <w:sz w:val="20"/>
          <w:szCs w:val="20"/>
        </w:rPr>
        <w:t>trug</w:t>
      </w:r>
      <w:r w:rsidR="00AB3FA9" w:rsidRPr="006B0B6D">
        <w:rPr>
          <w:rFonts w:ascii="Arial" w:hAnsi="Arial" w:cs="Arial"/>
          <w:sz w:val="20"/>
          <w:szCs w:val="20"/>
        </w:rPr>
        <w:t>.</w:t>
      </w:r>
      <w:r w:rsidR="006F0659" w:rsidRPr="006B0B6D">
        <w:rPr>
          <w:rFonts w:ascii="Arial" w:hAnsi="Arial" w:cs="Arial"/>
          <w:sz w:val="20"/>
          <w:szCs w:val="20"/>
        </w:rPr>
        <w:t xml:space="preserve"> </w:t>
      </w:r>
      <w:r w:rsidR="00AB3FA9" w:rsidRPr="006B0B6D">
        <w:rPr>
          <w:rFonts w:ascii="Arial" w:hAnsi="Arial" w:cs="Arial"/>
          <w:sz w:val="20"/>
          <w:szCs w:val="20"/>
        </w:rPr>
        <w:t>Vom zweiten auf den dritten Platz  ist C&amp;A</w:t>
      </w:r>
      <w:r w:rsidR="005F41CE" w:rsidRPr="006B0B6D">
        <w:rPr>
          <w:rFonts w:ascii="Arial" w:hAnsi="Arial" w:cs="Arial"/>
          <w:sz w:val="20"/>
          <w:szCs w:val="20"/>
        </w:rPr>
        <w:t xml:space="preserve"> </w:t>
      </w:r>
      <w:r w:rsidR="006F0659" w:rsidRPr="006B0B6D">
        <w:rPr>
          <w:rFonts w:ascii="Arial" w:hAnsi="Arial" w:cs="Arial"/>
          <w:sz w:val="20"/>
          <w:szCs w:val="20"/>
        </w:rPr>
        <w:t xml:space="preserve">mit einer </w:t>
      </w:r>
      <w:r w:rsidR="00425693" w:rsidRPr="006B0B6D">
        <w:rPr>
          <w:rFonts w:ascii="Arial" w:hAnsi="Arial" w:cs="Arial"/>
          <w:sz w:val="20"/>
          <w:szCs w:val="20"/>
        </w:rPr>
        <w:t xml:space="preserve">aktuellen </w:t>
      </w:r>
      <w:r w:rsidR="00AB3FA9" w:rsidRPr="006B0B6D">
        <w:rPr>
          <w:rFonts w:ascii="Arial" w:hAnsi="Arial" w:cs="Arial"/>
          <w:sz w:val="20"/>
          <w:szCs w:val="20"/>
        </w:rPr>
        <w:t>Umsatzstagnation gerutscht.</w:t>
      </w:r>
      <w:r w:rsidR="006F0659" w:rsidRPr="006B0B6D">
        <w:rPr>
          <w:rFonts w:ascii="Arial" w:hAnsi="Arial" w:cs="Arial"/>
          <w:sz w:val="20"/>
          <w:szCs w:val="20"/>
        </w:rPr>
        <w:t xml:space="preserve"> Zw</w:t>
      </w:r>
      <w:r w:rsidR="00501044" w:rsidRPr="006B0B6D">
        <w:rPr>
          <w:rFonts w:ascii="Arial" w:hAnsi="Arial" w:cs="Arial"/>
          <w:sz w:val="20"/>
          <w:szCs w:val="20"/>
        </w:rPr>
        <w:t xml:space="preserve">ar konnte C&amp;A seine Umsätze </w:t>
      </w:r>
      <w:r w:rsidR="008840D1" w:rsidRPr="006B0B6D">
        <w:rPr>
          <w:rFonts w:ascii="Arial" w:hAnsi="Arial" w:cs="Arial"/>
          <w:sz w:val="20"/>
          <w:szCs w:val="20"/>
        </w:rPr>
        <w:t>vom</w:t>
      </w:r>
      <w:r w:rsidR="00501044" w:rsidRPr="006B0B6D">
        <w:rPr>
          <w:rFonts w:ascii="Arial" w:hAnsi="Arial" w:cs="Arial"/>
          <w:sz w:val="20"/>
          <w:szCs w:val="20"/>
        </w:rPr>
        <w:t xml:space="preserve"> Krisen- </w:t>
      </w:r>
      <w:r w:rsidR="008840D1" w:rsidRPr="006B0B6D">
        <w:rPr>
          <w:rFonts w:ascii="Arial" w:hAnsi="Arial" w:cs="Arial"/>
          <w:sz w:val="20"/>
          <w:szCs w:val="20"/>
        </w:rPr>
        <w:t>aufs</w:t>
      </w:r>
      <w:r w:rsidR="00501044" w:rsidRPr="006B0B6D">
        <w:rPr>
          <w:rFonts w:ascii="Arial" w:hAnsi="Arial" w:cs="Arial"/>
          <w:sz w:val="20"/>
          <w:szCs w:val="20"/>
        </w:rPr>
        <w:t xml:space="preserve"> Folgejahr halten, verzeichn</w:t>
      </w:r>
      <w:r w:rsidR="004B38FC" w:rsidRPr="006B0B6D">
        <w:rPr>
          <w:rFonts w:ascii="Arial" w:hAnsi="Arial" w:cs="Arial"/>
          <w:sz w:val="20"/>
          <w:szCs w:val="20"/>
        </w:rPr>
        <w:t xml:space="preserve">ete </w:t>
      </w:r>
      <w:r w:rsidR="00187632" w:rsidRPr="006B0B6D">
        <w:rPr>
          <w:rFonts w:ascii="Arial" w:hAnsi="Arial" w:cs="Arial"/>
          <w:sz w:val="20"/>
          <w:szCs w:val="20"/>
        </w:rPr>
        <w:t xml:space="preserve">jedoch </w:t>
      </w:r>
      <w:r w:rsidR="004B38FC" w:rsidRPr="006B0B6D">
        <w:rPr>
          <w:rFonts w:ascii="Arial" w:hAnsi="Arial" w:cs="Arial"/>
          <w:sz w:val="20"/>
          <w:szCs w:val="20"/>
        </w:rPr>
        <w:t xml:space="preserve">seit dem Jahr 2016 eine subtile </w:t>
      </w:r>
      <w:r w:rsidR="00187632" w:rsidRPr="006B0B6D">
        <w:rPr>
          <w:rFonts w:ascii="Arial" w:hAnsi="Arial" w:cs="Arial"/>
          <w:sz w:val="20"/>
          <w:szCs w:val="20"/>
        </w:rPr>
        <w:t xml:space="preserve">aber </w:t>
      </w:r>
      <w:r w:rsidR="004B38FC" w:rsidRPr="006B0B6D">
        <w:rPr>
          <w:rFonts w:ascii="Arial" w:hAnsi="Arial" w:cs="Arial"/>
          <w:sz w:val="20"/>
          <w:szCs w:val="20"/>
        </w:rPr>
        <w:t xml:space="preserve">konstante Umsatzminderung. </w:t>
      </w:r>
      <w:r w:rsidR="00FE001E" w:rsidRPr="006B0B6D">
        <w:rPr>
          <w:rFonts w:ascii="Arial" w:hAnsi="Arial" w:cs="Arial"/>
          <w:sz w:val="20"/>
          <w:szCs w:val="20"/>
        </w:rPr>
        <w:t xml:space="preserve">Der größte Sprung ist im Jahr 2020 mit einem Minus von rund 27 % zu beobachten. </w:t>
      </w:r>
    </w:p>
    <w:p w:rsidR="00B9342E" w:rsidRDefault="00B9342E" w:rsidP="006B0B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342E" w:rsidRDefault="00B9342E" w:rsidP="006B0B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0659" w:rsidRPr="006B0B6D" w:rsidRDefault="00435333" w:rsidP="006B0B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B0B6D">
        <w:rPr>
          <w:rFonts w:ascii="Arial" w:hAnsi="Arial" w:cs="Arial"/>
          <w:sz w:val="20"/>
          <w:szCs w:val="20"/>
        </w:rPr>
        <w:t xml:space="preserve">Die Gruppe </w:t>
      </w:r>
      <w:proofErr w:type="spellStart"/>
      <w:r w:rsidRPr="006B0B6D">
        <w:rPr>
          <w:rFonts w:ascii="Arial" w:hAnsi="Arial" w:cs="Arial"/>
          <w:sz w:val="20"/>
          <w:szCs w:val="20"/>
        </w:rPr>
        <w:t>Inditex</w:t>
      </w:r>
      <w:proofErr w:type="spellEnd"/>
      <w:r w:rsidRPr="006B0B6D">
        <w:rPr>
          <w:rFonts w:ascii="Arial" w:hAnsi="Arial" w:cs="Arial"/>
          <w:sz w:val="20"/>
          <w:szCs w:val="20"/>
        </w:rPr>
        <w:t xml:space="preserve"> lag ebenso</w:t>
      </w:r>
      <w:r w:rsidR="00E43C18" w:rsidRPr="006B0B6D">
        <w:rPr>
          <w:rFonts w:ascii="Arial" w:hAnsi="Arial" w:cs="Arial"/>
          <w:sz w:val="20"/>
          <w:szCs w:val="20"/>
        </w:rPr>
        <w:t xml:space="preserve"> über dem Durchschnittswachstum </w:t>
      </w:r>
      <w:r w:rsidRPr="006B0B6D">
        <w:rPr>
          <w:rFonts w:ascii="Arial" w:hAnsi="Arial" w:cs="Arial"/>
          <w:sz w:val="20"/>
          <w:szCs w:val="20"/>
        </w:rPr>
        <w:t xml:space="preserve">mit einem </w:t>
      </w:r>
      <w:r w:rsidR="00E43C18" w:rsidRPr="006B0B6D">
        <w:rPr>
          <w:rFonts w:ascii="Arial" w:hAnsi="Arial" w:cs="Arial"/>
          <w:sz w:val="20"/>
          <w:szCs w:val="20"/>
        </w:rPr>
        <w:t>Umsatzplus</w:t>
      </w:r>
      <w:r w:rsidRPr="006B0B6D">
        <w:rPr>
          <w:rFonts w:ascii="Arial" w:hAnsi="Arial" w:cs="Arial"/>
          <w:sz w:val="20"/>
          <w:szCs w:val="20"/>
        </w:rPr>
        <w:t xml:space="preserve"> </w:t>
      </w:r>
      <w:r w:rsidR="00E43C18" w:rsidRPr="006B0B6D">
        <w:rPr>
          <w:rFonts w:ascii="Arial" w:hAnsi="Arial" w:cs="Arial"/>
          <w:sz w:val="20"/>
          <w:szCs w:val="20"/>
        </w:rPr>
        <w:t>von</w:t>
      </w:r>
      <w:r w:rsidRPr="006B0B6D">
        <w:rPr>
          <w:rFonts w:ascii="Arial" w:hAnsi="Arial" w:cs="Arial"/>
          <w:sz w:val="20"/>
          <w:szCs w:val="20"/>
        </w:rPr>
        <w:t xml:space="preserve"> 11,3 %. </w:t>
      </w:r>
      <w:r w:rsidR="00E54A34" w:rsidRPr="006B0B6D">
        <w:rPr>
          <w:rFonts w:ascii="Arial" w:hAnsi="Arial" w:cs="Arial"/>
          <w:sz w:val="20"/>
          <w:szCs w:val="20"/>
        </w:rPr>
        <w:t>Über die Jahre hi</w:t>
      </w:r>
      <w:r w:rsidR="00187632" w:rsidRPr="006B0B6D">
        <w:rPr>
          <w:rFonts w:ascii="Arial" w:hAnsi="Arial" w:cs="Arial"/>
          <w:sz w:val="20"/>
          <w:szCs w:val="20"/>
        </w:rPr>
        <w:t>nweg ziemlich gut halten konnte</w:t>
      </w:r>
      <w:r w:rsidR="009E109C" w:rsidRPr="006B0B6D">
        <w:rPr>
          <w:rFonts w:ascii="Arial" w:hAnsi="Arial" w:cs="Arial"/>
          <w:sz w:val="20"/>
          <w:szCs w:val="20"/>
        </w:rPr>
        <w:t xml:space="preserve"> sich</w:t>
      </w:r>
      <w:r w:rsidR="007C2F46" w:rsidRPr="006B0B6D">
        <w:rPr>
          <w:rFonts w:ascii="Arial" w:hAnsi="Arial" w:cs="Arial"/>
          <w:sz w:val="20"/>
          <w:szCs w:val="20"/>
        </w:rPr>
        <w:t xml:space="preserve"> auch</w:t>
      </w:r>
      <w:r w:rsidR="009E109C" w:rsidRPr="006B0B6D">
        <w:rPr>
          <w:rFonts w:ascii="Arial" w:hAnsi="Arial" w:cs="Arial"/>
          <w:sz w:val="20"/>
          <w:szCs w:val="20"/>
        </w:rPr>
        <w:t xml:space="preserve"> Kastner &amp; Öhler. Zusammen mit Infected belegt der Marktteilnehmer den </w:t>
      </w:r>
      <w:r w:rsidRPr="006B0B6D">
        <w:rPr>
          <w:rFonts w:ascii="Arial" w:hAnsi="Arial" w:cs="Arial"/>
          <w:sz w:val="20"/>
          <w:szCs w:val="20"/>
        </w:rPr>
        <w:t>fünften</w:t>
      </w:r>
      <w:r w:rsidR="009E109C" w:rsidRPr="006B0B6D">
        <w:rPr>
          <w:rFonts w:ascii="Arial" w:hAnsi="Arial" w:cs="Arial"/>
          <w:sz w:val="20"/>
          <w:szCs w:val="20"/>
        </w:rPr>
        <w:t xml:space="preserve"> Platz, dicht gefolgt von Kik. </w:t>
      </w:r>
      <w:r w:rsidR="007B58B5" w:rsidRPr="006B0B6D">
        <w:rPr>
          <w:rFonts w:ascii="Arial" w:hAnsi="Arial" w:cs="Arial"/>
          <w:sz w:val="20"/>
          <w:szCs w:val="20"/>
        </w:rPr>
        <w:t xml:space="preserve">Mit einem Plus von knapp 8 % nähert sich der </w:t>
      </w:r>
      <w:r w:rsidR="00187632" w:rsidRPr="006B0B6D">
        <w:rPr>
          <w:rFonts w:ascii="Arial" w:hAnsi="Arial" w:cs="Arial"/>
          <w:sz w:val="20"/>
          <w:szCs w:val="20"/>
        </w:rPr>
        <w:t xml:space="preserve">aktuell sechstplatzierte </w:t>
      </w:r>
      <w:r w:rsidR="007B58B5" w:rsidRPr="006B0B6D">
        <w:rPr>
          <w:rFonts w:ascii="Arial" w:hAnsi="Arial" w:cs="Arial"/>
          <w:sz w:val="20"/>
          <w:szCs w:val="20"/>
        </w:rPr>
        <w:t xml:space="preserve">Diskonter wieder </w:t>
      </w:r>
      <w:r w:rsidRPr="006B0B6D">
        <w:rPr>
          <w:rFonts w:ascii="Arial" w:hAnsi="Arial" w:cs="Arial"/>
          <w:sz w:val="20"/>
          <w:szCs w:val="20"/>
        </w:rPr>
        <w:t>den Top 5 an.</w:t>
      </w:r>
      <w:r w:rsidR="003400B4" w:rsidRPr="006B0B6D">
        <w:rPr>
          <w:rFonts w:ascii="Arial" w:hAnsi="Arial" w:cs="Arial"/>
          <w:sz w:val="20"/>
          <w:szCs w:val="20"/>
        </w:rPr>
        <w:t xml:space="preserve"> </w:t>
      </w:r>
    </w:p>
    <w:p w:rsidR="00F96AB0" w:rsidRPr="006B0B6D" w:rsidRDefault="00A53500" w:rsidP="006B0B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0B6D">
        <w:rPr>
          <w:rFonts w:ascii="Arial" w:hAnsi="Arial" w:cs="Arial"/>
          <w:sz w:val="20"/>
          <w:szCs w:val="20"/>
        </w:rPr>
        <w:t>An der Situation, dass stationäre Geschäftslokale vor allem durch den Onlinemarkt stark unter Druck stehen, hat sich auch nach den Lockdowns nichts geändert.</w:t>
      </w:r>
      <w:r w:rsidR="00F96AB0" w:rsidRPr="006B0B6D">
        <w:rPr>
          <w:rFonts w:ascii="Arial" w:hAnsi="Arial" w:cs="Arial"/>
          <w:sz w:val="20"/>
          <w:szCs w:val="20"/>
        </w:rPr>
        <w:t xml:space="preserve"> </w:t>
      </w:r>
      <w:r w:rsidR="00562C07" w:rsidRPr="006B0B6D">
        <w:rPr>
          <w:rFonts w:ascii="Arial" w:hAnsi="Arial" w:cs="Arial"/>
          <w:sz w:val="20"/>
          <w:szCs w:val="20"/>
        </w:rPr>
        <w:t xml:space="preserve">Der Onlineanteil, </w:t>
      </w:r>
      <w:r w:rsidR="00FD1C75" w:rsidRPr="006B0B6D">
        <w:rPr>
          <w:rFonts w:ascii="Arial" w:hAnsi="Arial" w:cs="Arial"/>
          <w:sz w:val="20"/>
          <w:szCs w:val="20"/>
        </w:rPr>
        <w:t>bezogen auf die Ko</w:t>
      </w:r>
      <w:r w:rsidR="00FD1C75" w:rsidRPr="006B0B6D">
        <w:rPr>
          <w:rFonts w:ascii="Arial" w:hAnsi="Arial" w:cs="Arial"/>
          <w:sz w:val="20"/>
          <w:szCs w:val="20"/>
        </w:rPr>
        <w:t>n</w:t>
      </w:r>
      <w:r w:rsidR="00FD1C75" w:rsidRPr="006B0B6D">
        <w:rPr>
          <w:rFonts w:ascii="Arial" w:hAnsi="Arial" w:cs="Arial"/>
          <w:sz w:val="20"/>
          <w:szCs w:val="20"/>
        </w:rPr>
        <w:t>suma</w:t>
      </w:r>
      <w:r w:rsidR="00562C07" w:rsidRPr="006B0B6D">
        <w:rPr>
          <w:rFonts w:ascii="Arial" w:hAnsi="Arial" w:cs="Arial"/>
          <w:sz w:val="20"/>
          <w:szCs w:val="20"/>
        </w:rPr>
        <w:t xml:space="preserve">usgaben der privaten Haushalte, </w:t>
      </w:r>
      <w:r w:rsidR="00FD1C75" w:rsidRPr="006B0B6D">
        <w:rPr>
          <w:rFonts w:ascii="Arial" w:hAnsi="Arial" w:cs="Arial"/>
          <w:sz w:val="20"/>
          <w:szCs w:val="20"/>
        </w:rPr>
        <w:t xml:space="preserve">lag 2021 bereits bei </w:t>
      </w:r>
      <w:r w:rsidR="00F96AB0" w:rsidRPr="006B0B6D">
        <w:rPr>
          <w:rFonts w:ascii="Arial" w:hAnsi="Arial" w:cs="Arial"/>
          <w:sz w:val="20"/>
          <w:szCs w:val="20"/>
        </w:rPr>
        <w:t>satten</w:t>
      </w:r>
      <w:r w:rsidR="00FD1C75" w:rsidRPr="006B0B6D">
        <w:rPr>
          <w:rFonts w:ascii="Arial" w:hAnsi="Arial" w:cs="Arial"/>
          <w:sz w:val="20"/>
          <w:szCs w:val="20"/>
        </w:rPr>
        <w:t xml:space="preserve"> 38 %. Inkludiert dabei sind Umsätze von in- und ausländischen Onlineshops der Pure-Player und Multi-Channel-Umsätze der stationären Händler (z.B. Hennes&amp;Mauritz). </w:t>
      </w:r>
    </w:p>
    <w:p w:rsidR="00FD1C75" w:rsidRPr="006B0B6D" w:rsidRDefault="00FD1C75" w:rsidP="006B0B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0B6D">
        <w:rPr>
          <w:rFonts w:ascii="Arial" w:hAnsi="Arial" w:cs="Arial"/>
          <w:sz w:val="20"/>
          <w:szCs w:val="20"/>
        </w:rPr>
        <w:t xml:space="preserve">Fast alle größeren stationären Händler dieser Branche verfügen bereits über Onlineshops. Die starken Zunahmen der letzten Jahre sind aber </w:t>
      </w:r>
      <w:r w:rsidR="00562C07" w:rsidRPr="006B0B6D">
        <w:rPr>
          <w:rFonts w:ascii="Arial" w:hAnsi="Arial" w:cs="Arial"/>
          <w:sz w:val="20"/>
          <w:szCs w:val="20"/>
        </w:rPr>
        <w:t>insbesondere</w:t>
      </w:r>
      <w:r w:rsidRPr="006B0B6D">
        <w:rPr>
          <w:rFonts w:ascii="Arial" w:hAnsi="Arial" w:cs="Arial"/>
          <w:sz w:val="20"/>
          <w:szCs w:val="20"/>
        </w:rPr>
        <w:t xml:space="preserve"> auf die Pure Player</w:t>
      </w:r>
      <w:r w:rsidR="00562C07" w:rsidRPr="006B0B6D">
        <w:rPr>
          <w:rFonts w:ascii="Arial" w:hAnsi="Arial" w:cs="Arial"/>
          <w:sz w:val="20"/>
          <w:szCs w:val="20"/>
        </w:rPr>
        <w:t xml:space="preserve"> Riesen</w:t>
      </w:r>
      <w:r w:rsidR="00187632" w:rsidRPr="006B0B6D">
        <w:rPr>
          <w:rFonts w:ascii="Arial" w:hAnsi="Arial" w:cs="Arial"/>
          <w:sz w:val="20"/>
          <w:szCs w:val="20"/>
        </w:rPr>
        <w:t>,</w:t>
      </w:r>
      <w:r w:rsidR="00562C07" w:rsidRPr="006B0B6D">
        <w:rPr>
          <w:rFonts w:ascii="Arial" w:hAnsi="Arial" w:cs="Arial"/>
          <w:sz w:val="20"/>
          <w:szCs w:val="20"/>
        </w:rPr>
        <w:t xml:space="preserve"> </w:t>
      </w:r>
      <w:r w:rsidRPr="006B0B6D">
        <w:rPr>
          <w:rFonts w:ascii="Arial" w:hAnsi="Arial" w:cs="Arial"/>
          <w:sz w:val="20"/>
          <w:szCs w:val="20"/>
        </w:rPr>
        <w:t>Am</w:t>
      </w:r>
      <w:r w:rsidR="00562C07" w:rsidRPr="006B0B6D">
        <w:rPr>
          <w:rFonts w:ascii="Arial" w:hAnsi="Arial" w:cs="Arial"/>
          <w:sz w:val="20"/>
          <w:szCs w:val="20"/>
        </w:rPr>
        <w:t>azon, Universal und Zalando</w:t>
      </w:r>
      <w:r w:rsidR="00187632" w:rsidRPr="006B0B6D">
        <w:rPr>
          <w:rFonts w:ascii="Arial" w:hAnsi="Arial" w:cs="Arial"/>
          <w:sz w:val="20"/>
          <w:szCs w:val="20"/>
        </w:rPr>
        <w:t>,</w:t>
      </w:r>
      <w:r w:rsidR="00562C07" w:rsidRPr="006B0B6D">
        <w:rPr>
          <w:rFonts w:ascii="Arial" w:hAnsi="Arial" w:cs="Arial"/>
          <w:sz w:val="20"/>
          <w:szCs w:val="20"/>
        </w:rPr>
        <w:t xml:space="preserve"> </w:t>
      </w:r>
      <w:r w:rsidRPr="006B0B6D">
        <w:rPr>
          <w:rFonts w:ascii="Arial" w:hAnsi="Arial" w:cs="Arial"/>
          <w:sz w:val="20"/>
          <w:szCs w:val="20"/>
        </w:rPr>
        <w:t xml:space="preserve">zurückzuführen. </w:t>
      </w:r>
      <w:r w:rsidR="000E16A2" w:rsidRPr="006B0B6D">
        <w:rPr>
          <w:rFonts w:ascii="Arial" w:hAnsi="Arial" w:cs="Arial"/>
          <w:sz w:val="20"/>
          <w:szCs w:val="20"/>
        </w:rPr>
        <w:t xml:space="preserve">Den gesamten Bekleidungshandel betrachtend würde sich Zalando </w:t>
      </w:r>
      <w:r w:rsidR="005F41CE" w:rsidRPr="006B0B6D">
        <w:rPr>
          <w:rFonts w:ascii="Arial" w:hAnsi="Arial" w:cs="Arial"/>
          <w:sz w:val="20"/>
          <w:szCs w:val="20"/>
        </w:rPr>
        <w:t xml:space="preserve">umsatztechnisch </w:t>
      </w:r>
      <w:r w:rsidR="000E16A2" w:rsidRPr="006B0B6D">
        <w:rPr>
          <w:rFonts w:ascii="Arial" w:hAnsi="Arial" w:cs="Arial"/>
          <w:sz w:val="20"/>
          <w:szCs w:val="20"/>
        </w:rPr>
        <w:t>direkt hinter H&amp;M auf dem zweiten Platz befinden.</w:t>
      </w:r>
      <w:r w:rsidR="00495C3F" w:rsidRPr="006B0B6D">
        <w:rPr>
          <w:rFonts w:ascii="Arial" w:hAnsi="Arial" w:cs="Arial"/>
          <w:sz w:val="20"/>
          <w:szCs w:val="20"/>
        </w:rPr>
        <w:t xml:space="preserve"> </w:t>
      </w:r>
      <w:r w:rsidR="00971385" w:rsidRPr="006B0B6D">
        <w:rPr>
          <w:rFonts w:ascii="Arial" w:hAnsi="Arial" w:cs="Arial"/>
          <w:sz w:val="20"/>
          <w:szCs w:val="20"/>
        </w:rPr>
        <w:t>Der Onlinehandel ist daher we</w:t>
      </w:r>
      <w:r w:rsidR="00971385" w:rsidRPr="006B0B6D">
        <w:rPr>
          <w:rFonts w:ascii="Arial" w:hAnsi="Arial" w:cs="Arial"/>
          <w:sz w:val="20"/>
          <w:szCs w:val="20"/>
        </w:rPr>
        <w:t>i</w:t>
      </w:r>
      <w:r w:rsidR="00971385" w:rsidRPr="006B0B6D">
        <w:rPr>
          <w:rFonts w:ascii="Arial" w:hAnsi="Arial" w:cs="Arial"/>
          <w:sz w:val="20"/>
          <w:szCs w:val="20"/>
        </w:rPr>
        <w:t>terhin auf dem Vormarsch!</w:t>
      </w:r>
    </w:p>
    <w:p w:rsidR="003632A8" w:rsidRDefault="003632A8">
      <w:pPr>
        <w:rPr>
          <w:lang w:val="de-DE"/>
        </w:rPr>
      </w:pPr>
    </w:p>
    <w:p w:rsidR="006B0B6D" w:rsidRDefault="006B0B6D">
      <w:pPr>
        <w:rPr>
          <w:lang w:val="de-DE"/>
        </w:rPr>
      </w:pPr>
    </w:p>
    <w:p w:rsidR="006B0B6D" w:rsidRPr="006B0B6D" w:rsidRDefault="006B0B6D">
      <w:pPr>
        <w:rPr>
          <w:i/>
          <w:lang w:val="de-DE"/>
        </w:rPr>
      </w:pPr>
    </w:p>
    <w:p w:rsidR="006B0B6D" w:rsidRPr="006B0B6D" w:rsidRDefault="006B0B6D" w:rsidP="006B0B6D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B0B6D">
        <w:rPr>
          <w:rFonts w:ascii="Arial" w:hAnsi="Arial" w:cs="Arial"/>
          <w:i/>
          <w:sz w:val="20"/>
          <w:szCs w:val="20"/>
        </w:rPr>
        <w:t xml:space="preserve">Quelle: </w:t>
      </w:r>
      <w:proofErr w:type="spellStart"/>
      <w:r w:rsidRPr="006B0B6D">
        <w:rPr>
          <w:rFonts w:ascii="Arial" w:hAnsi="Arial" w:cs="Arial"/>
          <w:b/>
          <w:i/>
          <w:sz w:val="20"/>
          <w:szCs w:val="20"/>
        </w:rPr>
        <w:t>RegioData</w:t>
      </w:r>
      <w:proofErr w:type="spellEnd"/>
      <w:r w:rsidRPr="006B0B6D">
        <w:rPr>
          <w:rFonts w:ascii="Arial" w:hAnsi="Arial" w:cs="Arial"/>
          <w:b/>
          <w:i/>
          <w:sz w:val="20"/>
          <w:szCs w:val="20"/>
        </w:rPr>
        <w:t xml:space="preserve"> Research GmbH</w:t>
      </w:r>
      <w:r w:rsidRPr="006B0B6D">
        <w:rPr>
          <w:rFonts w:ascii="Arial" w:hAnsi="Arial" w:cs="Arial"/>
          <w:i/>
          <w:sz w:val="20"/>
          <w:szCs w:val="20"/>
        </w:rPr>
        <w:t xml:space="preserve"> - Unternehmensinformationen, Schätzung</w:t>
      </w:r>
    </w:p>
    <w:p w:rsidR="006B0B6D" w:rsidRPr="006B0B6D" w:rsidRDefault="006B0B6D" w:rsidP="006B0B6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Stand: </w:t>
      </w:r>
      <w:r w:rsidRPr="006B0B6D">
        <w:rPr>
          <w:rFonts w:ascii="Arial" w:hAnsi="Arial" w:cs="Arial"/>
          <w:i/>
          <w:sz w:val="20"/>
          <w:szCs w:val="20"/>
          <w:lang w:val="de-DE"/>
        </w:rPr>
        <w:t>01/2022</w:t>
      </w:r>
    </w:p>
    <w:p w:rsidR="00FD1C75" w:rsidRPr="00C823BF" w:rsidRDefault="00FD1C75">
      <w:pPr>
        <w:rPr>
          <w:lang w:val="de-DE"/>
        </w:rPr>
      </w:pPr>
    </w:p>
    <w:sectPr w:rsidR="00FD1C75" w:rsidRPr="00C823BF" w:rsidSect="002F74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0F" w:rsidRDefault="00F71A0F" w:rsidP="00F71A0F">
      <w:pPr>
        <w:spacing w:after="0" w:line="240" w:lineRule="auto"/>
      </w:pPr>
      <w:r>
        <w:separator/>
      </w:r>
    </w:p>
  </w:endnote>
  <w:endnote w:type="continuationSeparator" w:id="0">
    <w:p w:rsidR="00F71A0F" w:rsidRDefault="00F71A0F" w:rsidP="00F7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52" w:rsidRDefault="00923D52" w:rsidP="00F71A0F">
    <w:pPr>
      <w:pStyle w:val="Fuzeile"/>
    </w:pPr>
  </w:p>
  <w:p w:rsidR="00F71A0F" w:rsidRPr="006B0B6D" w:rsidRDefault="00B9342E" w:rsidP="00F71A0F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F71A0F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F71A0F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F71A0F" w:rsidRPr="006B0B6D">
      <w:rPr>
        <w:rFonts w:ascii="Arial" w:hAnsi="Arial" w:cs="Arial"/>
        <w:color w:val="7F7F7F" w:themeColor="text1" w:themeTint="80"/>
        <w:sz w:val="20"/>
        <w:szCs w:val="20"/>
      </w:rPr>
      <w:tab/>
      <w:t>2</w:t>
    </w:r>
  </w:p>
  <w:p w:rsidR="00F71A0F" w:rsidRDefault="00F71A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52" w:rsidRDefault="00923D52" w:rsidP="00F71A0F">
    <w:pPr>
      <w:pStyle w:val="Fuzeile"/>
    </w:pPr>
  </w:p>
  <w:p w:rsidR="00F71A0F" w:rsidRPr="006B0B6D" w:rsidRDefault="00B9342E" w:rsidP="00F71A0F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F71A0F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F71A0F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F71A0F" w:rsidRPr="006B0B6D">
      <w:rPr>
        <w:rFonts w:ascii="Arial" w:hAnsi="Arial" w:cs="Arial"/>
        <w:color w:val="7F7F7F" w:themeColor="text1" w:themeTint="80"/>
        <w:sz w:val="20"/>
        <w:szCs w:val="20"/>
      </w:rPr>
      <w:tab/>
      <w:t>1</w:t>
    </w:r>
  </w:p>
  <w:p w:rsidR="00F71A0F" w:rsidRDefault="00F71A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0F" w:rsidRDefault="00F71A0F" w:rsidP="00F71A0F">
      <w:pPr>
        <w:spacing w:after="0" w:line="240" w:lineRule="auto"/>
      </w:pPr>
      <w:r>
        <w:separator/>
      </w:r>
    </w:p>
  </w:footnote>
  <w:footnote w:type="continuationSeparator" w:id="0">
    <w:p w:rsidR="00F71A0F" w:rsidRDefault="00F71A0F" w:rsidP="00F7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2E" w:rsidRDefault="00B9342E" w:rsidP="00B9342E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D79B63" wp14:editId="5B70ECAB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3455CF" wp14:editId="70CC9913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342E" w:rsidRPr="006B0B6D" w:rsidRDefault="00B9342E" w:rsidP="00B9342E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29.45pt;margin-top:3.25pt;width:1in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koASiX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B9342E" w:rsidRPr="006B0B6D" w:rsidRDefault="00B9342E" w:rsidP="00B9342E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7456" behindDoc="1" locked="0" layoutInCell="1" allowOverlap="1" wp14:anchorId="7419548D" wp14:editId="0ACD9FBC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9" name="Grafik 9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A0F" w:rsidRDefault="00F71A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0F" w:rsidRDefault="006B0B6D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EFED68" wp14:editId="59738C24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D4275B" wp14:editId="25F6A594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0B6D" w:rsidRPr="006B0B6D" w:rsidRDefault="006B0B6D" w:rsidP="006B0B6D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29.45pt;margin-top:3.2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D2PwEJ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6B0B6D" w:rsidRPr="006B0B6D" w:rsidRDefault="006B0B6D" w:rsidP="006B0B6D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023AD83D" wp14:editId="26865BDA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CE"/>
    <w:rsid w:val="00041A59"/>
    <w:rsid w:val="0008184A"/>
    <w:rsid w:val="000E16A2"/>
    <w:rsid w:val="00131E77"/>
    <w:rsid w:val="00136785"/>
    <w:rsid w:val="00187632"/>
    <w:rsid w:val="001974AB"/>
    <w:rsid w:val="00247400"/>
    <w:rsid w:val="002F746F"/>
    <w:rsid w:val="00322326"/>
    <w:rsid w:val="003400B4"/>
    <w:rsid w:val="003632A8"/>
    <w:rsid w:val="003F2642"/>
    <w:rsid w:val="00425693"/>
    <w:rsid w:val="004333CB"/>
    <w:rsid w:val="00435333"/>
    <w:rsid w:val="00481701"/>
    <w:rsid w:val="00487585"/>
    <w:rsid w:val="00491A16"/>
    <w:rsid w:val="00495C3F"/>
    <w:rsid w:val="004B38FC"/>
    <w:rsid w:val="004F6EF8"/>
    <w:rsid w:val="00501044"/>
    <w:rsid w:val="005559A6"/>
    <w:rsid w:val="00562C07"/>
    <w:rsid w:val="005F41CE"/>
    <w:rsid w:val="00622077"/>
    <w:rsid w:val="006B0B6D"/>
    <w:rsid w:val="006D35D4"/>
    <w:rsid w:val="006E6F32"/>
    <w:rsid w:val="006F0659"/>
    <w:rsid w:val="007B58B5"/>
    <w:rsid w:val="007C2F46"/>
    <w:rsid w:val="008840D1"/>
    <w:rsid w:val="00896F5A"/>
    <w:rsid w:val="00923D52"/>
    <w:rsid w:val="00932CD7"/>
    <w:rsid w:val="009606CB"/>
    <w:rsid w:val="00971385"/>
    <w:rsid w:val="00981BFF"/>
    <w:rsid w:val="009E109C"/>
    <w:rsid w:val="00A47326"/>
    <w:rsid w:val="00A53500"/>
    <w:rsid w:val="00AA4348"/>
    <w:rsid w:val="00AB3FA9"/>
    <w:rsid w:val="00AC6D39"/>
    <w:rsid w:val="00AE2FBA"/>
    <w:rsid w:val="00B55EB6"/>
    <w:rsid w:val="00B9342E"/>
    <w:rsid w:val="00B9619A"/>
    <w:rsid w:val="00BD0733"/>
    <w:rsid w:val="00C12A3B"/>
    <w:rsid w:val="00C4248B"/>
    <w:rsid w:val="00C6665F"/>
    <w:rsid w:val="00C823BF"/>
    <w:rsid w:val="00D86B78"/>
    <w:rsid w:val="00DD0B3B"/>
    <w:rsid w:val="00DE0C47"/>
    <w:rsid w:val="00E43C18"/>
    <w:rsid w:val="00E465AB"/>
    <w:rsid w:val="00E54A34"/>
    <w:rsid w:val="00EB535F"/>
    <w:rsid w:val="00F02AD6"/>
    <w:rsid w:val="00F04F3F"/>
    <w:rsid w:val="00F16C06"/>
    <w:rsid w:val="00F56C73"/>
    <w:rsid w:val="00F57BCE"/>
    <w:rsid w:val="00F71A0F"/>
    <w:rsid w:val="00F86333"/>
    <w:rsid w:val="00F96AB0"/>
    <w:rsid w:val="00FD1C75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3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C823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F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A0F"/>
  </w:style>
  <w:style w:type="paragraph" w:styleId="Fuzeile">
    <w:name w:val="footer"/>
    <w:basedOn w:val="Standard"/>
    <w:link w:val="FuzeileZchn"/>
    <w:uiPriority w:val="99"/>
    <w:unhideWhenUsed/>
    <w:rsid w:val="00F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A0F"/>
  </w:style>
  <w:style w:type="character" w:styleId="Hyperlink">
    <w:name w:val="Hyperlink"/>
    <w:basedOn w:val="Absatz-Standardschriftart"/>
    <w:uiPriority w:val="99"/>
    <w:unhideWhenUsed/>
    <w:rsid w:val="00F71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3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C823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F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A0F"/>
  </w:style>
  <w:style w:type="paragraph" w:styleId="Fuzeile">
    <w:name w:val="footer"/>
    <w:basedOn w:val="Standard"/>
    <w:link w:val="FuzeileZchn"/>
    <w:uiPriority w:val="99"/>
    <w:unhideWhenUsed/>
    <w:rsid w:val="00F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A0F"/>
  </w:style>
  <w:style w:type="character" w:styleId="Hyperlink">
    <w:name w:val="Hyperlink"/>
    <w:basedOn w:val="Absatz-Standardschriftart"/>
    <w:uiPriority w:val="99"/>
    <w:unhideWhenUsed/>
    <w:rsid w:val="00F71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3</cp:revision>
  <dcterms:created xsi:type="dcterms:W3CDTF">2022-08-08T12:10:00Z</dcterms:created>
  <dcterms:modified xsi:type="dcterms:W3CDTF">2022-08-08T12:26:00Z</dcterms:modified>
</cp:coreProperties>
</file>